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B16D05" w14:textId="01186FF0" w:rsidR="001F6635" w:rsidRDefault="001F6635" w:rsidP="008F695A">
      <w:pPr>
        <w:pStyle w:val="CRCoverPage"/>
        <w:pBdr>
          <w:bottom w:val="single" w:sz="12" w:space="1" w:color="auto"/>
        </w:pBdr>
        <w:tabs>
          <w:tab w:val="right" w:pos="9638"/>
        </w:tabs>
        <w:spacing w:after="0"/>
        <w:rPr>
          <w:rFonts w:cs="Arial"/>
          <w:b/>
          <w:noProof/>
          <w:sz w:val="24"/>
        </w:rPr>
      </w:pPr>
      <w:r>
        <w:rPr>
          <w:rFonts w:cs="Arial"/>
          <w:b/>
          <w:noProof/>
          <w:sz w:val="24"/>
        </w:rPr>
        <w:t>SA WG2 Meeting #1</w:t>
      </w:r>
      <w:r w:rsidR="00716763">
        <w:rPr>
          <w:rFonts w:cs="Arial"/>
          <w:b/>
          <w:noProof/>
          <w:sz w:val="24"/>
        </w:rPr>
        <w:t>39E</w:t>
      </w:r>
      <w:r>
        <w:rPr>
          <w:rFonts w:cs="Arial"/>
          <w:b/>
          <w:noProof/>
          <w:sz w:val="24"/>
        </w:rPr>
        <w:t xml:space="preserve"> </w:t>
      </w:r>
      <w:r>
        <w:rPr>
          <w:rFonts w:cs="Arial"/>
          <w:b/>
          <w:noProof/>
          <w:sz w:val="24"/>
        </w:rPr>
        <w:tab/>
      </w:r>
      <w:r w:rsidRPr="00765683">
        <w:rPr>
          <w:rFonts w:cs="Arial"/>
          <w:b/>
          <w:noProof/>
          <w:sz w:val="24"/>
        </w:rPr>
        <w:t>S2-</w:t>
      </w:r>
      <w:r w:rsidR="00D06BD0">
        <w:rPr>
          <w:rFonts w:cs="Arial"/>
          <w:b/>
          <w:noProof/>
          <w:sz w:val="24"/>
        </w:rPr>
        <w:t>200</w:t>
      </w:r>
      <w:r w:rsidR="00D06BD0">
        <w:rPr>
          <w:rFonts w:cs="Arial"/>
          <w:b/>
          <w:noProof/>
          <w:sz w:val="24"/>
        </w:rPr>
        <w:t>4174</w:t>
      </w:r>
    </w:p>
    <w:p w14:paraId="2AB03D4C" w14:textId="3E82527E" w:rsidR="001F6635" w:rsidRPr="00C16FD9" w:rsidRDefault="00716763" w:rsidP="008F695A">
      <w:pPr>
        <w:pStyle w:val="CRCoverPage"/>
        <w:pBdr>
          <w:bottom w:val="single" w:sz="12" w:space="1" w:color="auto"/>
        </w:pBdr>
        <w:outlineLvl w:val="0"/>
      </w:pPr>
      <w:r>
        <w:rPr>
          <w:b/>
          <w:bCs/>
          <w:noProof/>
          <w:sz w:val="24"/>
          <w:szCs w:val="24"/>
        </w:rPr>
        <w:t>01</w:t>
      </w:r>
      <w:r w:rsidR="00185F79" w:rsidRPr="00FA1F7F">
        <w:rPr>
          <w:b/>
          <w:bCs/>
          <w:noProof/>
          <w:sz w:val="24"/>
          <w:szCs w:val="24"/>
        </w:rPr>
        <w:t>-</w:t>
      </w:r>
      <w:r w:rsidR="008E7E11">
        <w:rPr>
          <w:b/>
          <w:bCs/>
          <w:noProof/>
          <w:sz w:val="24"/>
          <w:szCs w:val="24"/>
        </w:rPr>
        <w:t>1</w:t>
      </w:r>
      <w:r>
        <w:rPr>
          <w:b/>
          <w:bCs/>
          <w:noProof/>
          <w:sz w:val="24"/>
          <w:szCs w:val="24"/>
        </w:rPr>
        <w:t>2</w:t>
      </w:r>
      <w:r w:rsidR="00185F79" w:rsidRPr="00FA1F7F">
        <w:rPr>
          <w:b/>
          <w:bCs/>
          <w:noProof/>
          <w:sz w:val="24"/>
          <w:szCs w:val="24"/>
        </w:rPr>
        <w:t xml:space="preserve"> </w:t>
      </w:r>
      <w:r>
        <w:rPr>
          <w:b/>
          <w:bCs/>
          <w:noProof/>
          <w:sz w:val="24"/>
          <w:szCs w:val="24"/>
        </w:rPr>
        <w:t>June</w:t>
      </w:r>
      <w:r w:rsidR="00A3101E" w:rsidRPr="00FA1F7F">
        <w:rPr>
          <w:b/>
          <w:bCs/>
          <w:noProof/>
          <w:sz w:val="24"/>
          <w:szCs w:val="24"/>
        </w:rPr>
        <w:t xml:space="preserve"> </w:t>
      </w:r>
      <w:r w:rsidR="00185F79" w:rsidRPr="00FA1F7F">
        <w:rPr>
          <w:b/>
          <w:bCs/>
          <w:noProof/>
          <w:sz w:val="24"/>
          <w:szCs w:val="24"/>
        </w:rPr>
        <w:t>20</w:t>
      </w:r>
      <w:r w:rsidR="008917B0">
        <w:rPr>
          <w:b/>
          <w:bCs/>
          <w:noProof/>
          <w:sz w:val="24"/>
          <w:szCs w:val="24"/>
        </w:rPr>
        <w:t>20</w:t>
      </w:r>
      <w:r w:rsidR="00185F79" w:rsidRPr="00FA1F7F">
        <w:rPr>
          <w:b/>
          <w:bCs/>
          <w:noProof/>
          <w:sz w:val="24"/>
          <w:szCs w:val="24"/>
        </w:rPr>
        <w:t xml:space="preserve">, </w:t>
      </w:r>
      <w:r>
        <w:rPr>
          <w:b/>
          <w:bCs/>
          <w:noProof/>
          <w:sz w:val="24"/>
          <w:szCs w:val="24"/>
        </w:rPr>
        <w:t>E-meeting</w:t>
      </w:r>
      <w:r w:rsidR="001F6635">
        <w:rPr>
          <w:rFonts w:cs="Arial"/>
          <w:b/>
          <w:noProof/>
          <w:sz w:val="24"/>
        </w:rPr>
        <w:tab/>
      </w:r>
      <w:r w:rsidR="001F6635" w:rsidRPr="00FA1F7F">
        <w:rPr>
          <w:rFonts w:cs="Arial"/>
          <w:b/>
          <w:bCs/>
          <w:noProof/>
          <w:color w:val="3333FF"/>
          <w:sz w:val="24"/>
          <w:szCs w:val="24"/>
        </w:rPr>
        <w:t xml:space="preserve"> </w:t>
      </w:r>
      <w:r w:rsidR="00185F79">
        <w:rPr>
          <w:rFonts w:cs="Arial"/>
          <w:b/>
          <w:noProof/>
          <w:color w:val="3333FF"/>
          <w:sz w:val="24"/>
        </w:rPr>
        <w:tab/>
      </w:r>
      <w:r w:rsidR="001F6635" w:rsidRPr="00FA1F7F">
        <w:rPr>
          <w:rFonts w:cs="Arial"/>
          <w:b/>
          <w:bCs/>
          <w:noProof/>
          <w:color w:val="0070C0"/>
          <w:sz w:val="24"/>
          <w:szCs w:val="24"/>
        </w:rPr>
        <w:t xml:space="preserve"> </w:t>
      </w:r>
    </w:p>
    <w:p w14:paraId="462C5657" w14:textId="77777777" w:rsidR="00E77BAF" w:rsidRDefault="00E77BAF" w:rsidP="00E77BAF">
      <w:pPr>
        <w:pStyle w:val="CRCoverPage"/>
        <w:tabs>
          <w:tab w:val="right" w:pos="9638"/>
        </w:tabs>
        <w:spacing w:after="0"/>
        <w:rPr>
          <w:rFonts w:cs="Arial"/>
          <w:b/>
          <w:noProof/>
          <w:sz w:val="24"/>
        </w:rPr>
      </w:pPr>
    </w:p>
    <w:p w14:paraId="2DF91741" w14:textId="05D421F4" w:rsidR="00440983" w:rsidRDefault="00440983">
      <w:pPr>
        <w:ind w:left="2127" w:hanging="2127"/>
        <w:rPr>
          <w:rFonts w:ascii="Arial" w:hAnsi="Arial" w:cs="Arial"/>
          <w:b/>
        </w:rPr>
      </w:pPr>
      <w:r>
        <w:rPr>
          <w:rFonts w:ascii="Arial" w:hAnsi="Arial" w:cs="Arial"/>
          <w:b/>
        </w:rPr>
        <w:t>Source:</w:t>
      </w:r>
      <w:r>
        <w:rPr>
          <w:rFonts w:ascii="Arial" w:hAnsi="Arial" w:cs="Arial"/>
          <w:b/>
        </w:rPr>
        <w:tab/>
      </w:r>
      <w:r w:rsidR="005F62D1">
        <w:rPr>
          <w:rFonts w:ascii="Arial" w:hAnsi="Arial" w:cs="Arial"/>
          <w:b/>
        </w:rPr>
        <w:t>InterDigital</w:t>
      </w:r>
      <w:r w:rsidR="008E7E11">
        <w:rPr>
          <w:rFonts w:ascii="Arial" w:hAnsi="Arial" w:cs="Arial"/>
          <w:b/>
        </w:rPr>
        <w:t xml:space="preserve"> Inc.</w:t>
      </w:r>
    </w:p>
    <w:p w14:paraId="47FDF5AD" w14:textId="5C92D545" w:rsidR="00440983" w:rsidRDefault="00440983">
      <w:pPr>
        <w:ind w:left="2127" w:hanging="2127"/>
        <w:rPr>
          <w:rFonts w:ascii="Arial" w:hAnsi="Arial" w:cs="Arial"/>
          <w:b/>
        </w:rPr>
      </w:pPr>
      <w:r>
        <w:rPr>
          <w:rFonts w:ascii="Arial" w:hAnsi="Arial" w:cs="Arial"/>
          <w:b/>
        </w:rPr>
        <w:t>Title:</w:t>
      </w:r>
      <w:r>
        <w:rPr>
          <w:rFonts w:ascii="Arial" w:hAnsi="Arial" w:cs="Arial"/>
          <w:b/>
        </w:rPr>
        <w:tab/>
      </w:r>
      <w:r w:rsidR="00716763">
        <w:rPr>
          <w:rFonts w:ascii="Arial" w:hAnsi="Arial" w:cs="Arial"/>
          <w:b/>
        </w:rPr>
        <w:t xml:space="preserve">Update to Solution </w:t>
      </w:r>
      <w:r w:rsidR="00750883">
        <w:rPr>
          <w:rFonts w:ascii="Arial" w:hAnsi="Arial" w:cs="Arial"/>
          <w:b/>
        </w:rPr>
        <w:t>#</w:t>
      </w:r>
      <w:r w:rsidR="00716763">
        <w:rPr>
          <w:rFonts w:ascii="Arial" w:hAnsi="Arial" w:cs="Arial"/>
          <w:b/>
        </w:rPr>
        <w:t>5</w:t>
      </w:r>
      <w:r w:rsidR="00750883">
        <w:rPr>
          <w:rFonts w:ascii="Arial" w:hAnsi="Arial" w:cs="Arial"/>
          <w:b/>
        </w:rPr>
        <w:t xml:space="preserve">: </w:t>
      </w:r>
      <w:r w:rsidR="00750883" w:rsidRPr="00750883">
        <w:rPr>
          <w:rFonts w:ascii="Arial" w:hAnsi="Arial" w:cs="Arial"/>
          <w:b/>
        </w:rPr>
        <w:t>UE Onboarding and provisioning for an SNPN</w:t>
      </w:r>
    </w:p>
    <w:p w14:paraId="74C6B840" w14:textId="77777777"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14:paraId="06975741" w14:textId="21289758"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4420E">
        <w:rPr>
          <w:rFonts w:ascii="Arial" w:hAnsi="Arial" w:cs="Arial"/>
          <w:b/>
        </w:rPr>
        <w:t>8.3</w:t>
      </w:r>
    </w:p>
    <w:p w14:paraId="76FB1095" w14:textId="4542822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B67F81">
        <w:rPr>
          <w:rFonts w:ascii="Arial" w:hAnsi="Arial" w:cs="Arial"/>
          <w:b/>
        </w:rPr>
        <w:t>FS</w:t>
      </w:r>
      <w:r w:rsidR="00946E7F">
        <w:rPr>
          <w:rFonts w:ascii="Arial" w:hAnsi="Arial" w:cs="Arial"/>
          <w:b/>
        </w:rPr>
        <w:t>_eN</w:t>
      </w:r>
      <w:r w:rsidR="008E7E11">
        <w:rPr>
          <w:rFonts w:ascii="Arial" w:hAnsi="Arial" w:cs="Arial"/>
          <w:b/>
        </w:rPr>
        <w:t>PN</w:t>
      </w:r>
      <w:r w:rsidR="00787FF2">
        <w:rPr>
          <w:rFonts w:ascii="Arial" w:hAnsi="Arial" w:cs="Arial"/>
          <w:b/>
        </w:rPr>
        <w:t xml:space="preserve"> / Rel-17</w:t>
      </w:r>
    </w:p>
    <w:p w14:paraId="18B81845" w14:textId="0F8B43CC" w:rsidR="00B448D0" w:rsidRPr="00BD5C23" w:rsidRDefault="00440983" w:rsidP="00AD00FA">
      <w:pPr>
        <w:rPr>
          <w:rFonts w:ascii="Arial" w:hAnsi="Arial" w:cs="Arial"/>
          <w:i/>
        </w:rPr>
      </w:pPr>
      <w:r>
        <w:rPr>
          <w:rFonts w:ascii="Arial" w:hAnsi="Arial" w:cs="Arial"/>
          <w:i/>
        </w:rPr>
        <w:t>Abstract of the contribution</w:t>
      </w:r>
      <w:r w:rsidR="00FF0EA3">
        <w:rPr>
          <w:rFonts w:ascii="Arial" w:hAnsi="Arial" w:cs="Arial"/>
          <w:i/>
        </w:rPr>
        <w:t>:</w:t>
      </w:r>
      <w:r w:rsidR="00D513B8">
        <w:rPr>
          <w:rFonts w:ascii="Arial" w:hAnsi="Arial" w:cs="Arial"/>
          <w:i/>
        </w:rPr>
        <w:t>update to Solution 5.</w:t>
      </w:r>
    </w:p>
    <w:p w14:paraId="6987D785" w14:textId="34BDF5D0" w:rsidR="00440983" w:rsidRDefault="00FD7189" w:rsidP="00FD7189">
      <w:pPr>
        <w:pStyle w:val="Heading1"/>
      </w:pPr>
      <w:r>
        <w:t>Discussion</w:t>
      </w:r>
    </w:p>
    <w:p w14:paraId="487E0C00" w14:textId="3424386C" w:rsidR="004E4FCA" w:rsidRPr="0000211A" w:rsidRDefault="004E4FCA" w:rsidP="005026A1">
      <w:r w:rsidRPr="0000211A">
        <w:t>Reasons for update:</w:t>
      </w:r>
    </w:p>
    <w:p w14:paraId="6C956664" w14:textId="277EE97C" w:rsidR="004E4FCA" w:rsidRDefault="004E4FCA" w:rsidP="004E4FCA">
      <w:pPr>
        <w:pStyle w:val="ListParagraph"/>
        <w:numPr>
          <w:ilvl w:val="0"/>
          <w:numId w:val="40"/>
        </w:numPr>
      </w:pPr>
      <w:r>
        <w:t>There is no requirement or need to limit the onboarding network to SNPNs only. If a PLMN supports such a feature it can certainly serve as a</w:t>
      </w:r>
      <w:r w:rsidR="00AC3802">
        <w:t>n</w:t>
      </w:r>
      <w:r>
        <w:t xml:space="preserve"> Onboarding Network. We propose to extend the term “Onboarding SNPN” to “Onboarding Network”.</w:t>
      </w:r>
    </w:p>
    <w:p w14:paraId="62B20485" w14:textId="69608738" w:rsidR="00EB6167" w:rsidRDefault="00EB6167" w:rsidP="004E4FCA">
      <w:pPr>
        <w:pStyle w:val="ListParagraph"/>
        <w:numPr>
          <w:ilvl w:val="0"/>
          <w:numId w:val="40"/>
        </w:numPr>
      </w:pPr>
      <w:r>
        <w:t xml:space="preserve">If the UE is not pre-configured with network selection parameters for selecting Onboarding Network, it may be manually selected. However, when a large amount of (e.g. tens of thousands) devices without network selection parameters are deployed, it is not practical to rely on the manual selection. The UE may </w:t>
      </w:r>
      <w:r w:rsidR="00AC3802">
        <w:t>randomly</w:t>
      </w:r>
      <w:r>
        <w:t xml:space="preserve"> select a network that supports onboarding functionality (such capability is broadcasted in SIB) and try the onboarding process. If it fails to complete the remote provisioning through the randomlyselected onboarding network, it may try another network. If there are not many networks that support onboarding available where the devices are deployed, this “trial-and-error” approach is more practical and efficient.</w:t>
      </w:r>
    </w:p>
    <w:p w14:paraId="15004417" w14:textId="6960B4E4" w:rsidR="0000211A" w:rsidRDefault="0000211A" w:rsidP="004E4FCA">
      <w:pPr>
        <w:pStyle w:val="ListParagraph"/>
        <w:numPr>
          <w:ilvl w:val="0"/>
          <w:numId w:val="40"/>
        </w:numPr>
      </w:pPr>
      <w:r>
        <w:t xml:space="preserve">SA3 has decided that as a principle AUSF should be separated from other non-primary authentication procedures. Though the decision was in context of NSSAA, it should apply to all other features. We propose to update the EN under </w:t>
      </w:r>
      <w:r w:rsidRPr="00846BEC">
        <w:t>Figure 6.</w:t>
      </w:r>
      <w:r>
        <w:t>5</w:t>
      </w:r>
      <w:r w:rsidRPr="00846BEC">
        <w:t>.2.2-1</w:t>
      </w:r>
      <w:r>
        <w:t xml:space="preserve"> to allow potential replacement of AUSF with other network functions</w:t>
      </w:r>
    </w:p>
    <w:p w14:paraId="26ABC221" w14:textId="77777777" w:rsidR="0000211A" w:rsidRPr="00846BEC" w:rsidRDefault="0000211A" w:rsidP="0000211A">
      <w:pPr>
        <w:pStyle w:val="EditorsNote"/>
        <w:ind w:left="720" w:firstLine="0"/>
      </w:pPr>
      <w:r>
        <w:t>Editor's note:</w:t>
      </w:r>
      <w:r>
        <w:tab/>
      </w:r>
      <w:r w:rsidRPr="00846BEC">
        <w:t>It is FFS whether the AMF in the SNPN communicates with the DCS directly or via the AUSF (TBD1 reference point)</w:t>
      </w:r>
      <w:r>
        <w:t xml:space="preserve"> </w:t>
      </w:r>
      <w:r w:rsidRPr="0000211A">
        <w:rPr>
          <w:highlight w:val="yellow"/>
        </w:rPr>
        <w:t>or other network function.</w:t>
      </w:r>
    </w:p>
    <w:p w14:paraId="6E7F9EAF" w14:textId="580A0F78" w:rsidR="004E4FCA" w:rsidRDefault="0000211A" w:rsidP="0000211A">
      <w:r>
        <w:t xml:space="preserve"> </w:t>
      </w:r>
      <w:r w:rsidR="00EB6167">
        <w:t xml:space="preserve"> </w:t>
      </w:r>
    </w:p>
    <w:p w14:paraId="58CD0097" w14:textId="23883AD5" w:rsidR="37E445DC" w:rsidRDefault="37E445DC" w:rsidP="005026A1">
      <w:pPr>
        <w:pStyle w:val="ListParagraph"/>
        <w:spacing w:after="0"/>
        <w:jc w:val="both"/>
        <w:rPr>
          <w:color w:val="000000" w:themeColor="text1"/>
        </w:rPr>
      </w:pPr>
    </w:p>
    <w:p w14:paraId="4BC2A427" w14:textId="77777777" w:rsidR="008812B1" w:rsidRDefault="008812B1" w:rsidP="008812B1">
      <w:pPr>
        <w:spacing w:after="0"/>
        <w:jc w:val="both"/>
      </w:pPr>
    </w:p>
    <w:p w14:paraId="339EA1DD" w14:textId="77777777" w:rsidR="00FD7189" w:rsidRDefault="00FD7189" w:rsidP="00FD7189">
      <w:pPr>
        <w:pStyle w:val="Heading1"/>
      </w:pPr>
      <w:r>
        <w:t>Proposal</w:t>
      </w:r>
    </w:p>
    <w:p w14:paraId="0CBF8F2F" w14:textId="2EE27DF0" w:rsidR="00B14A26" w:rsidRDefault="0014420E" w:rsidP="00482E20">
      <w:r>
        <w:t xml:space="preserve">It is proposed to adopt the following </w:t>
      </w:r>
      <w:r w:rsidR="00BC6216">
        <w:t>changes</w:t>
      </w:r>
      <w:r>
        <w:t xml:space="preserve"> into TR 23.700-07.</w:t>
      </w:r>
    </w:p>
    <w:p w14:paraId="2BE4C854" w14:textId="3218B998" w:rsidR="00482E20" w:rsidRPr="008C362F" w:rsidRDefault="00482E20" w:rsidP="00482E2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C80C84">
        <w:rPr>
          <w:rFonts w:ascii="Arial" w:hAnsi="Arial"/>
          <w:i/>
          <w:color w:val="FF0000"/>
          <w:sz w:val="24"/>
          <w:lang w:val="en-US"/>
        </w:rPr>
        <w:t xml:space="preserve"> </w:t>
      </w:r>
    </w:p>
    <w:p w14:paraId="6DE40CBC" w14:textId="77777777" w:rsidR="001F5481" w:rsidRPr="00846BEC" w:rsidRDefault="001F5481" w:rsidP="001F5481">
      <w:pPr>
        <w:pStyle w:val="Heading2"/>
      </w:pPr>
      <w:bookmarkStart w:id="0" w:name="_Toc31114336"/>
      <w:bookmarkStart w:id="1" w:name="_Toc31120359"/>
      <w:bookmarkStart w:id="2" w:name="_Toc23326075"/>
      <w:bookmarkStart w:id="3" w:name="_Toc23326573"/>
      <w:r w:rsidRPr="00846BEC">
        <w:t>6.</w:t>
      </w:r>
      <w:r>
        <w:t>5</w:t>
      </w:r>
      <w:r w:rsidRPr="00846BEC">
        <w:tab/>
        <w:t>Solution #</w:t>
      </w:r>
      <w:r>
        <w:t>5</w:t>
      </w:r>
      <w:r w:rsidRPr="00846BEC">
        <w:t>: UE Onboarding and provisioning for an SNPN</w:t>
      </w:r>
      <w:bookmarkEnd w:id="0"/>
      <w:bookmarkEnd w:id="1"/>
    </w:p>
    <w:p w14:paraId="60C98307" w14:textId="77777777" w:rsidR="001F5481" w:rsidRPr="00846BEC" w:rsidRDefault="001F5481" w:rsidP="001F5481">
      <w:pPr>
        <w:pStyle w:val="Heading3"/>
        <w:rPr>
          <w:lang w:eastAsia="ko-KR"/>
        </w:rPr>
      </w:pPr>
      <w:bookmarkStart w:id="4" w:name="_Toc31114337"/>
      <w:bookmarkStart w:id="5" w:name="_Toc31120360"/>
      <w:r w:rsidRPr="00846BEC">
        <w:rPr>
          <w:lang w:eastAsia="ko-KR"/>
        </w:rPr>
        <w:t>6.</w:t>
      </w:r>
      <w:r>
        <w:rPr>
          <w:lang w:eastAsia="ko-KR"/>
        </w:rPr>
        <w:t>5</w:t>
      </w:r>
      <w:r w:rsidRPr="00846BEC">
        <w:rPr>
          <w:lang w:eastAsia="ko-KR"/>
        </w:rPr>
        <w:t>.1</w:t>
      </w:r>
      <w:r w:rsidRPr="00846BEC">
        <w:rPr>
          <w:lang w:eastAsia="ko-KR"/>
        </w:rPr>
        <w:tab/>
        <w:t>Introduction</w:t>
      </w:r>
      <w:bookmarkEnd w:id="4"/>
      <w:bookmarkEnd w:id="5"/>
    </w:p>
    <w:p w14:paraId="2DB491C4" w14:textId="77777777" w:rsidR="001F5481" w:rsidRDefault="001F5481" w:rsidP="001F5481">
      <w:r>
        <w:t>This solution addresses key issue 4 "UE Onboarding and remote provisioning". Especially when the UEs are deployed without provisioned subscription, it provides a solution on how UE subscription/credentials are afterward provisioned to the UEs.</w:t>
      </w:r>
    </w:p>
    <w:p w14:paraId="0348C71A" w14:textId="2D2EC9A4" w:rsidR="001F5481" w:rsidRDefault="001F5481" w:rsidP="001F5481">
      <w:r>
        <w:t xml:space="preserve">The solution enables UEs to get network connectivity to an SNPN </w:t>
      </w:r>
      <w:ins w:id="6" w:author="InterDigital" w:date="2020-05-21T15:45:00Z">
        <w:r>
          <w:t xml:space="preserve">or a PLMN </w:t>
        </w:r>
      </w:ins>
      <w:r>
        <w:t xml:space="preserve">("onboarding </w:t>
      </w:r>
      <w:del w:id="7" w:author="InterDigital" w:date="2020-05-21T15:45:00Z">
        <w:r w:rsidDel="001F5481">
          <w:delText>SNPN</w:delText>
        </w:r>
      </w:del>
      <w:ins w:id="8" w:author="InterDigital" w:date="2020-05-21T15:45:00Z">
        <w:r>
          <w:t>network</w:t>
        </w:r>
      </w:ins>
      <w:r>
        <w:t>") so that it can be provisioned with necessary network credentials and configuration for the SNPN that will own the UE's subscription ("SNPN owning the subscription").</w:t>
      </w:r>
    </w:p>
    <w:p w14:paraId="1A0ADB15" w14:textId="0DB95287" w:rsidR="001F5481" w:rsidRDefault="001F5481" w:rsidP="001F5481">
      <w:pPr>
        <w:pStyle w:val="TH"/>
      </w:pPr>
      <w:r w:rsidRPr="00846BEC">
        <w:rPr>
          <w:noProof/>
        </w:rPr>
        <w:object w:dxaOrig="14610" w:dyaOrig="5287" w14:anchorId="35600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72.15pt" o:ole="">
            <v:imagedata r:id="rId10" o:title=""/>
          </v:shape>
          <o:OLEObject Type="Embed" ProgID="Visio.Drawing.15" ShapeID="_x0000_i1025" DrawAspect="Content" ObjectID="_1651659419" r:id="rId11"/>
        </w:object>
      </w:r>
    </w:p>
    <w:p w14:paraId="2D8375AC" w14:textId="77777777" w:rsidR="001F5481" w:rsidRDefault="001F5481" w:rsidP="001F5481">
      <w:pPr>
        <w:pStyle w:val="TF"/>
      </w:pPr>
      <w:r w:rsidRPr="00846BEC">
        <w:t>Figure 6.</w:t>
      </w:r>
      <w:r>
        <w:t>5</w:t>
      </w:r>
      <w:r w:rsidRPr="00846BEC">
        <w:t>.1-1: UE onboarding in non-public network</w:t>
      </w:r>
    </w:p>
    <w:p w14:paraId="27460514" w14:textId="77777777" w:rsidR="001F5481" w:rsidRPr="00846BEC" w:rsidRDefault="001F5481" w:rsidP="001F5481">
      <w:r w:rsidRPr="00846BEC">
        <w:t>The following assumptions are considered:</w:t>
      </w:r>
    </w:p>
    <w:p w14:paraId="443D8F95" w14:textId="77777777" w:rsidR="001F5481" w:rsidRPr="00846BEC" w:rsidRDefault="001F5481" w:rsidP="001F5481">
      <w:pPr>
        <w:pStyle w:val="B1"/>
      </w:pPr>
      <w:r w:rsidRPr="00846BEC">
        <w:t>-</w:t>
      </w:r>
      <w:r w:rsidRPr="00846BEC">
        <w:tab/>
        <w:t xml:space="preserve">The UE is provisioned with some </w:t>
      </w:r>
      <w:r w:rsidRPr="00D76F43">
        <w:rPr>
          <w:i/>
        </w:rPr>
        <w:t>default UE credentials</w:t>
      </w:r>
      <w:r w:rsidRPr="00846BEC">
        <w:t>.</w:t>
      </w:r>
    </w:p>
    <w:p w14:paraId="08BA0D44" w14:textId="77777777" w:rsidR="001F5481" w:rsidRPr="00846BEC" w:rsidRDefault="001F5481" w:rsidP="001F5481">
      <w:pPr>
        <w:pStyle w:val="EditorsNote"/>
      </w:pPr>
      <w:r>
        <w:t>Editor's note:</w:t>
      </w:r>
      <w:r>
        <w:tab/>
      </w:r>
      <w:r w:rsidRPr="00846BEC">
        <w:t>The exact definition and details of these default UE credentials are FFS and need to be discussed with SA</w:t>
      </w:r>
      <w:r>
        <w:t> WG</w:t>
      </w:r>
      <w:r w:rsidRPr="00846BEC">
        <w:t>3.</w:t>
      </w:r>
    </w:p>
    <w:p w14:paraId="649B9DC7" w14:textId="77777777" w:rsidR="001F5481" w:rsidRPr="00846BEC" w:rsidRDefault="001F5481" w:rsidP="001F5481">
      <w:pPr>
        <w:pStyle w:val="B1"/>
      </w:pPr>
      <w:r w:rsidRPr="00846BEC">
        <w:t>-</w:t>
      </w:r>
      <w:r w:rsidRPr="00846BEC">
        <w:tab/>
        <w:t xml:space="preserve">The UE is not provisioned with </w:t>
      </w:r>
      <w:r w:rsidRPr="00D76F43">
        <w:rPr>
          <w:i/>
        </w:rPr>
        <w:t>network credentials</w:t>
      </w:r>
      <w:r w:rsidRPr="00846BEC">
        <w:t xml:space="preserve"> that grant access to a PLMN or to an SNPN.</w:t>
      </w:r>
    </w:p>
    <w:p w14:paraId="4100BE59" w14:textId="14F09D57" w:rsidR="001F5481" w:rsidRPr="00846BEC" w:rsidRDefault="001F5481" w:rsidP="001F5481">
      <w:pPr>
        <w:pStyle w:val="B1"/>
      </w:pPr>
      <w:r w:rsidRPr="00846BEC">
        <w:t>-</w:t>
      </w:r>
      <w:r w:rsidRPr="00846BEC">
        <w:tab/>
        <w:t xml:space="preserve">As part of the onboarding process the UE is eventually provisioned with </w:t>
      </w:r>
      <w:r w:rsidRPr="00846BEC">
        <w:rPr>
          <w:i/>
        </w:rPr>
        <w:t>network credentials</w:t>
      </w:r>
      <w:r w:rsidRPr="00846BEC">
        <w:t xml:space="preserve"> that grant access to an </w:t>
      </w:r>
      <w:del w:id="9" w:author="InterDigital" w:date="2020-05-21T15:45:00Z">
        <w:r w:rsidRPr="00846BEC" w:rsidDel="001F5481">
          <w:delText>O</w:delText>
        </w:r>
        <w:r w:rsidRPr="00D76F43" w:rsidDel="001F5481">
          <w:delText>-</w:delText>
        </w:r>
        <w:r w:rsidRPr="00846BEC" w:rsidDel="001F5481">
          <w:delText>SNPN</w:delText>
        </w:r>
      </w:del>
      <w:ins w:id="10" w:author="InterDigital" w:date="2020-05-21T15:45:00Z">
        <w:r>
          <w:t>O</w:t>
        </w:r>
      </w:ins>
      <w:ins w:id="11" w:author="InterDigital" w:date="2020-05-21T15:48:00Z">
        <w:r>
          <w:t>nboarding Network</w:t>
        </w:r>
      </w:ins>
      <w:r w:rsidRPr="00846BEC">
        <w:t>.</w:t>
      </w:r>
    </w:p>
    <w:p w14:paraId="54933B1E" w14:textId="0F7BDF5A" w:rsidR="001F5481" w:rsidRPr="00846BEC" w:rsidRDefault="001F5481" w:rsidP="001F5481">
      <w:pPr>
        <w:pStyle w:val="B1"/>
      </w:pPr>
      <w:r w:rsidRPr="00846BEC">
        <w:t>-</w:t>
      </w:r>
      <w:r w:rsidRPr="00846BEC">
        <w:tab/>
        <w:t xml:space="preserve">The Onboarding </w:t>
      </w:r>
      <w:del w:id="12" w:author="InterDigital" w:date="2020-05-21T15:47:00Z">
        <w:r w:rsidRPr="00846BEC" w:rsidDel="001F5481">
          <w:delText xml:space="preserve">SNPN </w:delText>
        </w:r>
      </w:del>
      <w:ins w:id="13" w:author="InterDigital" w:date="2020-05-21T15:47:00Z">
        <w:r>
          <w:t>Network</w:t>
        </w:r>
        <w:r w:rsidRPr="00846BEC">
          <w:t xml:space="preserve"> </w:t>
        </w:r>
      </w:ins>
      <w:r w:rsidRPr="00846BEC">
        <w:t>(O</w:t>
      </w:r>
      <w:r w:rsidRPr="00D76F43">
        <w:t>-</w:t>
      </w:r>
      <w:del w:id="14" w:author="InterDigital" w:date="2020-05-21T15:47:00Z">
        <w:r w:rsidRPr="00846BEC" w:rsidDel="001F5481">
          <w:delText>SNPN</w:delText>
        </w:r>
      </w:del>
      <w:ins w:id="15" w:author="InterDigital" w:date="2020-05-21T15:47:00Z">
        <w:r>
          <w:t>Network</w:t>
        </w:r>
      </w:ins>
      <w:r w:rsidRPr="00846BEC">
        <w:t>) that is used by the UE in the onboarding process is not necessarily the same as the SNPN for which network credentials will be provisioned in the UE.</w:t>
      </w:r>
    </w:p>
    <w:p w14:paraId="2F4FBF1F" w14:textId="4B3C9797" w:rsidR="001F5481" w:rsidRPr="00846BEC" w:rsidRDefault="001F5481" w:rsidP="001F5481">
      <w:pPr>
        <w:pStyle w:val="B1"/>
        <w:rPr>
          <w:rFonts w:eastAsia="SimSun"/>
          <w:lang w:eastAsia="zh-CN"/>
        </w:rPr>
      </w:pPr>
      <w:r w:rsidRPr="00846BEC">
        <w:t>-</w:t>
      </w:r>
      <w:r w:rsidRPr="00846BEC">
        <w:tab/>
        <w:t>T</w:t>
      </w:r>
      <w:r w:rsidRPr="00846BEC">
        <w:rPr>
          <w:rFonts w:eastAsia="SimSun"/>
          <w:lang w:eastAsia="zh-CN"/>
        </w:rPr>
        <w:t xml:space="preserve">he Onboarding </w:t>
      </w:r>
      <w:del w:id="16" w:author="InterDigital" w:date="2020-05-21T15:48:00Z">
        <w:r w:rsidRPr="00846BEC" w:rsidDel="001F5481">
          <w:rPr>
            <w:rFonts w:eastAsia="SimSun"/>
            <w:lang w:eastAsia="zh-CN"/>
          </w:rPr>
          <w:delText xml:space="preserve">SNPN </w:delText>
        </w:r>
      </w:del>
      <w:ins w:id="17" w:author="InterDigital" w:date="2020-05-21T15:48:00Z">
        <w:r>
          <w:rPr>
            <w:rFonts w:eastAsia="SimSun"/>
            <w:lang w:eastAsia="zh-CN"/>
          </w:rPr>
          <w:t>Network</w:t>
        </w:r>
        <w:r w:rsidRPr="00846BEC">
          <w:rPr>
            <w:rFonts w:eastAsia="SimSun"/>
            <w:lang w:eastAsia="zh-CN"/>
          </w:rPr>
          <w:t xml:space="preserve"> </w:t>
        </w:r>
      </w:ins>
      <w:r w:rsidRPr="00846BEC">
        <w:rPr>
          <w:rFonts w:eastAsia="SimSun"/>
          <w:lang w:eastAsia="zh-CN"/>
        </w:rPr>
        <w:t>operator has access to a Default Credential Server (DCS) containing a list of unique UE identifiers for UEs that are subject to onboarding and the associated default UE credentials. The DCS is used for 5GS-level UE authentication during registration for onboarding purpose.</w:t>
      </w:r>
    </w:p>
    <w:p w14:paraId="2163DE35" w14:textId="021BE786" w:rsidR="001F5481" w:rsidRPr="00846BEC" w:rsidRDefault="001F5481" w:rsidP="001F5481">
      <w:pPr>
        <w:pStyle w:val="EditorsNote"/>
        <w:rPr>
          <w:rFonts w:eastAsia="SimSun"/>
          <w:lang w:eastAsia="zh-CN"/>
        </w:rPr>
      </w:pPr>
      <w:r>
        <w:t>Editor's note:</w:t>
      </w:r>
      <w:r>
        <w:tab/>
      </w:r>
      <w:r w:rsidRPr="00846BEC">
        <w:t>Whether the 5GS-level UE authentication during registration for onboarding purposes is needed is FFS and will be determined by SA</w:t>
      </w:r>
      <w:r>
        <w:t> WG</w:t>
      </w:r>
      <w:r w:rsidRPr="00846BEC">
        <w:t>3. The ownership of the DCS is FFS</w:t>
      </w:r>
      <w:r w:rsidRPr="00846BEC">
        <w:rPr>
          <w:rFonts w:eastAsia="SimSun"/>
          <w:lang w:eastAsia="zh-CN"/>
        </w:rPr>
        <w:t xml:space="preserve"> e.g. it can be owned by the device manufacturer or a 3</w:t>
      </w:r>
      <w:r w:rsidRPr="00A80B90">
        <w:rPr>
          <w:rFonts w:eastAsia="SimSun"/>
        </w:rPr>
        <w:t>rd</w:t>
      </w:r>
      <w:r w:rsidRPr="00846BEC">
        <w:rPr>
          <w:rFonts w:eastAsia="SimSun"/>
          <w:lang w:eastAsia="zh-CN"/>
        </w:rPr>
        <w:t xml:space="preserve"> party affiliated with the device manufacturer or by the O-</w:t>
      </w:r>
      <w:del w:id="18" w:author="InterDigital" w:date="2020-05-21T16:02:00Z">
        <w:r w:rsidRPr="00846BEC" w:rsidDel="004E4FCA">
          <w:rPr>
            <w:rFonts w:eastAsia="SimSun"/>
            <w:lang w:eastAsia="zh-CN"/>
          </w:rPr>
          <w:delText>SNPN</w:delText>
        </w:r>
      </w:del>
      <w:ins w:id="19" w:author="InterDigital" w:date="2020-05-21T16:02:00Z">
        <w:r w:rsidR="004E4FCA">
          <w:rPr>
            <w:rFonts w:eastAsia="SimSun"/>
            <w:lang w:eastAsia="zh-CN"/>
          </w:rPr>
          <w:t>Network</w:t>
        </w:r>
      </w:ins>
      <w:r w:rsidRPr="00846BEC">
        <w:rPr>
          <w:rFonts w:eastAsia="SimSun"/>
          <w:lang w:eastAsia="zh-CN"/>
        </w:rPr>
        <w:t>.</w:t>
      </w:r>
    </w:p>
    <w:p w14:paraId="0F5057D8" w14:textId="77777777" w:rsidR="001F5481" w:rsidRPr="00D76F43" w:rsidRDefault="001F5481" w:rsidP="001F5481">
      <w:pPr>
        <w:pStyle w:val="NO"/>
        <w:rPr>
          <w:lang w:val="en-US"/>
        </w:rPr>
      </w:pPr>
      <w:r w:rsidRPr="00D76F43">
        <w:rPr>
          <w:lang w:val="en-US"/>
        </w:rPr>
        <w:t>NOTE</w:t>
      </w:r>
      <w:r>
        <w:rPr>
          <w:lang w:val="en-US"/>
        </w:rPr>
        <w:t> 1</w:t>
      </w:r>
      <w:r w:rsidRPr="00D76F43">
        <w:rPr>
          <w:lang w:val="en-US"/>
        </w:rPr>
        <w:t>:</w:t>
      </w:r>
      <w:r w:rsidRPr="00D76F43">
        <w:rPr>
          <w:lang w:val="en-US"/>
        </w:rPr>
        <w:tab/>
        <w:t xml:space="preserve">The security aspects and mechanisms for the data connection between the UE and the Provisioning Server </w:t>
      </w:r>
      <w:r w:rsidRPr="00846BEC">
        <w:rPr>
          <w:lang w:val="en-US"/>
        </w:rPr>
        <w:t xml:space="preserve">(e.g. to prevent a fake Provisioning Server from provisioning the UE) </w:t>
      </w:r>
      <w:r w:rsidRPr="00D76F43">
        <w:rPr>
          <w:lang w:val="en-US"/>
        </w:rPr>
        <w:t>are to be studied by SA</w:t>
      </w:r>
      <w:r>
        <w:rPr>
          <w:lang w:val="en-US"/>
        </w:rPr>
        <w:t> WG</w:t>
      </w:r>
      <w:r w:rsidRPr="00D76F43">
        <w:rPr>
          <w:lang w:val="en-US"/>
        </w:rPr>
        <w:t>3.</w:t>
      </w:r>
    </w:p>
    <w:p w14:paraId="1846C2FA" w14:textId="79134AEA"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 xml:space="preserve">The Onboarding </w:t>
      </w:r>
      <w:del w:id="20" w:author="InterDigital" w:date="2020-05-21T15:48:00Z">
        <w:r w:rsidRPr="00846BEC" w:rsidDel="001F5481">
          <w:rPr>
            <w:rFonts w:eastAsia="SimSun"/>
            <w:lang w:eastAsia="zh-CN"/>
          </w:rPr>
          <w:delText xml:space="preserve">SNPN </w:delText>
        </w:r>
      </w:del>
      <w:ins w:id="21" w:author="InterDigital" w:date="2020-05-21T15:48:00Z">
        <w:r>
          <w:rPr>
            <w:rFonts w:eastAsia="SimSun"/>
            <w:lang w:eastAsia="zh-CN"/>
          </w:rPr>
          <w:t>Network</w:t>
        </w:r>
        <w:r w:rsidRPr="00846BEC">
          <w:rPr>
            <w:rFonts w:eastAsia="SimSun"/>
            <w:lang w:eastAsia="zh-CN"/>
          </w:rPr>
          <w:t xml:space="preserve"> </w:t>
        </w:r>
      </w:ins>
      <w:r w:rsidRPr="00846BEC">
        <w:rPr>
          <w:rFonts w:eastAsia="SimSun"/>
          <w:lang w:eastAsia="zh-CN"/>
        </w:rPr>
        <w:t>operator provides the UE with connectivity to a Provisioning Server that allows UEs to retrieve their network credentials and other personalized configuration.</w:t>
      </w:r>
    </w:p>
    <w:p w14:paraId="6DB2AB90" w14:textId="60FCD9AF" w:rsidR="001F5481" w:rsidRPr="00846BEC" w:rsidRDefault="001F5481" w:rsidP="001F5481">
      <w:pPr>
        <w:pStyle w:val="EditorsNote"/>
        <w:rPr>
          <w:rFonts w:eastAsia="SimSun"/>
          <w:lang w:eastAsia="zh-CN"/>
        </w:rPr>
      </w:pPr>
      <w:r>
        <w:t>Editor's note:</w:t>
      </w:r>
      <w:r>
        <w:tab/>
      </w:r>
      <w:r w:rsidRPr="00846BEC">
        <w:t>The ownership of t</w:t>
      </w:r>
      <w:r w:rsidRPr="00846BEC">
        <w:rPr>
          <w:rFonts w:eastAsia="SimSun"/>
          <w:lang w:eastAsia="zh-CN"/>
        </w:rPr>
        <w:t>he Provisioning Server is FFS, e.g. it can be owned by the device manufacturer or a 3</w:t>
      </w:r>
      <w:r w:rsidRPr="00A80B90">
        <w:rPr>
          <w:rFonts w:eastAsia="SimSun"/>
        </w:rPr>
        <w:t>rd</w:t>
      </w:r>
      <w:r w:rsidRPr="00846BEC">
        <w:rPr>
          <w:rFonts w:eastAsia="SimSun"/>
          <w:lang w:eastAsia="zh-CN"/>
        </w:rPr>
        <w:t xml:space="preserve"> party affiliated with the device manufacturer or by the O-</w:t>
      </w:r>
      <w:del w:id="22" w:author="InterDigital" w:date="2020-05-21T16:03:00Z">
        <w:r w:rsidRPr="00846BEC" w:rsidDel="004E4FCA">
          <w:rPr>
            <w:rFonts w:eastAsia="SimSun"/>
            <w:lang w:eastAsia="zh-CN"/>
          </w:rPr>
          <w:delText>SNPN</w:delText>
        </w:r>
      </w:del>
      <w:ins w:id="23" w:author="InterDigital" w:date="2020-05-21T16:03:00Z">
        <w:r w:rsidR="004E4FCA">
          <w:rPr>
            <w:rFonts w:eastAsia="SimSun"/>
            <w:lang w:eastAsia="zh-CN"/>
          </w:rPr>
          <w:t>Network</w:t>
        </w:r>
      </w:ins>
      <w:r w:rsidRPr="00846BEC">
        <w:rPr>
          <w:rFonts w:eastAsia="SimSun"/>
          <w:lang w:eastAsia="zh-CN"/>
        </w:rPr>
        <w:t>.</w:t>
      </w:r>
    </w:p>
    <w:p w14:paraId="7A6C9CBC" w14:textId="77777777" w:rsidR="001F5481" w:rsidRPr="00846BEC" w:rsidRDefault="001F5481" w:rsidP="001F5481">
      <w:pPr>
        <w:pStyle w:val="NO"/>
      </w:pPr>
      <w:r w:rsidRPr="00846BEC">
        <w:rPr>
          <w:lang w:val="en-US"/>
        </w:rPr>
        <w:t>NOTE</w:t>
      </w:r>
      <w:r>
        <w:rPr>
          <w:lang w:val="en-US"/>
        </w:rPr>
        <w:t> 2</w:t>
      </w:r>
      <w:r w:rsidRPr="00846BEC">
        <w:rPr>
          <w:lang w:val="en-US"/>
        </w:rPr>
        <w:t>:</w:t>
      </w:r>
      <w:r>
        <w:rPr>
          <w:lang w:val="en-US"/>
        </w:rPr>
        <w:tab/>
      </w:r>
      <w:r w:rsidRPr="00846BEC">
        <w:rPr>
          <w:lang w:val="en-US"/>
        </w:rPr>
        <w:t>In some deployments the DCS and the Provisioning Server can be the same entity. In deployments where the DCS and the Provisioning Server are different entities, it is expected that they can communicate with each other for the purpose of UE authentication via an interface that is outside of 3GPP scope.</w:t>
      </w:r>
    </w:p>
    <w:p w14:paraId="33C5C804" w14:textId="77777777" w:rsidR="001F5481" w:rsidRPr="00846BEC" w:rsidRDefault="001F5481" w:rsidP="001F5481">
      <w:pPr>
        <w:pStyle w:val="B1"/>
        <w:rPr>
          <w:rFonts w:eastAsia="SimSun"/>
          <w:lang w:eastAsia="zh-CN"/>
        </w:rPr>
      </w:pPr>
      <w:r w:rsidRPr="00846BEC">
        <w:rPr>
          <w:rFonts w:eastAsia="SimSun"/>
          <w:lang w:eastAsia="zh-CN"/>
        </w:rPr>
        <w:t>-</w:t>
      </w:r>
      <w:r w:rsidRPr="00846BEC">
        <w:rPr>
          <w:rFonts w:eastAsia="SimSun"/>
          <w:lang w:eastAsia="zh-CN"/>
        </w:rPr>
        <w:tab/>
        <w:t>The SNPN owning the subscription has a list of UE identifiers for which a subscription will be provisioned using the UE onboarding procedure.</w:t>
      </w:r>
    </w:p>
    <w:p w14:paraId="459714B3" w14:textId="77777777" w:rsidR="001F5481" w:rsidRPr="00846BEC" w:rsidRDefault="001F5481" w:rsidP="001F5481">
      <w:pPr>
        <w:pStyle w:val="EditorsNote"/>
        <w:rPr>
          <w:rFonts w:eastAsia="SimSun"/>
          <w:lang w:eastAsia="zh-CN"/>
        </w:rPr>
      </w:pPr>
      <w:r>
        <w:t>Editor's note:</w:t>
      </w:r>
      <w:r>
        <w:tab/>
      </w:r>
      <w:r w:rsidRPr="00846BEC">
        <w:t>It is FFS whether PEI or another UE identifier is used to identify a subscription that needs to be provisioned in the UE and how the list of UE identifiers is provisioned in the SNPN owning the subscription</w:t>
      </w:r>
      <w:r w:rsidRPr="00846BEC">
        <w:rPr>
          <w:rFonts w:eastAsia="SimSun"/>
          <w:lang w:eastAsia="zh-CN"/>
        </w:rPr>
        <w:t>.</w:t>
      </w:r>
    </w:p>
    <w:p w14:paraId="5001E94C" w14:textId="77777777" w:rsidR="001F5481" w:rsidRPr="00846BEC" w:rsidRDefault="001F5481" w:rsidP="001F5481">
      <w:pPr>
        <w:pStyle w:val="Heading3"/>
        <w:rPr>
          <w:lang w:eastAsia="ko-KR"/>
        </w:rPr>
      </w:pPr>
      <w:bookmarkStart w:id="24" w:name="_Toc31114338"/>
      <w:bookmarkStart w:id="25" w:name="_Toc31120361"/>
      <w:r w:rsidRPr="00846BEC">
        <w:rPr>
          <w:lang w:eastAsia="ko-KR"/>
        </w:rPr>
        <w:lastRenderedPageBreak/>
        <w:t>6.</w:t>
      </w:r>
      <w:r>
        <w:rPr>
          <w:lang w:eastAsia="ko-KR"/>
        </w:rPr>
        <w:t>5</w:t>
      </w:r>
      <w:r w:rsidRPr="00846BEC">
        <w:rPr>
          <w:lang w:eastAsia="ko-KR"/>
        </w:rPr>
        <w:t>.2</w:t>
      </w:r>
      <w:r w:rsidRPr="00846BEC">
        <w:rPr>
          <w:lang w:eastAsia="ko-KR"/>
        </w:rPr>
        <w:tab/>
        <w:t>Functional Description</w:t>
      </w:r>
      <w:bookmarkEnd w:id="24"/>
      <w:bookmarkEnd w:id="25"/>
    </w:p>
    <w:p w14:paraId="745FF361" w14:textId="77777777" w:rsidR="001F5481" w:rsidRPr="00846BEC" w:rsidRDefault="001F5481" w:rsidP="001F5481">
      <w:pPr>
        <w:pStyle w:val="Heading4"/>
        <w:rPr>
          <w:lang w:eastAsia="ko-KR"/>
        </w:rPr>
      </w:pPr>
      <w:bookmarkStart w:id="26" w:name="_Toc31114339"/>
      <w:bookmarkStart w:id="27" w:name="_Toc31120362"/>
      <w:r w:rsidRPr="00846BEC">
        <w:rPr>
          <w:lang w:eastAsia="ko-KR"/>
        </w:rPr>
        <w:t>6.</w:t>
      </w:r>
      <w:r>
        <w:rPr>
          <w:lang w:eastAsia="ko-KR"/>
        </w:rPr>
        <w:t>5</w:t>
      </w:r>
      <w:r w:rsidRPr="00846BEC">
        <w:rPr>
          <w:lang w:eastAsia="ko-KR"/>
        </w:rPr>
        <w:t>.2.1</w:t>
      </w:r>
      <w:r w:rsidRPr="00846BEC">
        <w:rPr>
          <w:lang w:eastAsia="ko-KR"/>
        </w:rPr>
        <w:tab/>
        <w:t>Introduction</w:t>
      </w:r>
      <w:bookmarkEnd w:id="26"/>
      <w:bookmarkEnd w:id="27"/>
    </w:p>
    <w:p w14:paraId="2008CA39" w14:textId="60528AFD" w:rsidR="001F5481" w:rsidRDefault="001F5481" w:rsidP="001F5481">
      <w:pPr>
        <w:rPr>
          <w:lang w:eastAsia="ko-KR"/>
        </w:rPr>
      </w:pPr>
      <w:r>
        <w:rPr>
          <w:lang w:eastAsia="ko-KR"/>
        </w:rPr>
        <w:t xml:space="preserve">The procedure hereby described allows a UE, which is not initially provisioned with network credentials to access an Onboarding </w:t>
      </w:r>
      <w:del w:id="28" w:author="InterDigital" w:date="2020-05-21T15:49:00Z">
        <w:r w:rsidDel="001F5481">
          <w:rPr>
            <w:lang w:eastAsia="ko-KR"/>
          </w:rPr>
          <w:delText xml:space="preserve">SNPN </w:delText>
        </w:r>
      </w:del>
      <w:ins w:id="29" w:author="InterDigital" w:date="2020-05-21T15:49:00Z">
        <w:r>
          <w:rPr>
            <w:lang w:eastAsia="ko-KR"/>
          </w:rPr>
          <w:t xml:space="preserve">Network </w:t>
        </w:r>
      </w:ins>
      <w:r>
        <w:rPr>
          <w:lang w:eastAsia="ko-KR"/>
        </w:rPr>
        <w:t>(O-</w:t>
      </w:r>
      <w:del w:id="30" w:author="InterDigital" w:date="2020-05-21T15:49:00Z">
        <w:r w:rsidDel="001F5481">
          <w:rPr>
            <w:lang w:eastAsia="ko-KR"/>
          </w:rPr>
          <w:delText>SNPN</w:delText>
        </w:r>
      </w:del>
      <w:ins w:id="31" w:author="InterDigital" w:date="2020-05-21T15:49:00Z">
        <w:r>
          <w:rPr>
            <w:lang w:eastAsia="ko-KR"/>
          </w:rPr>
          <w:t>Network</w:t>
        </w:r>
      </w:ins>
      <w:r>
        <w:rPr>
          <w:lang w:eastAsia="ko-KR"/>
        </w:rPr>
        <w:t>) and to obtain network credentials and configuration for an SNPN which can be the same as or different from the O-</w:t>
      </w:r>
      <w:del w:id="32" w:author="InterDigital" w:date="2020-05-21T15:49:00Z">
        <w:r w:rsidDel="001F5481">
          <w:rPr>
            <w:lang w:eastAsia="ko-KR"/>
          </w:rPr>
          <w:delText>SNPN</w:delText>
        </w:r>
      </w:del>
      <w:ins w:id="33" w:author="InterDigital" w:date="2020-05-21T15:49:00Z">
        <w:r>
          <w:rPr>
            <w:lang w:eastAsia="ko-KR"/>
          </w:rPr>
          <w:t>Network</w:t>
        </w:r>
      </w:ins>
      <w:r>
        <w:rPr>
          <w:lang w:eastAsia="ko-KR"/>
        </w:rPr>
        <w:t>.</w:t>
      </w:r>
    </w:p>
    <w:p w14:paraId="0C42BB76" w14:textId="16549A2B" w:rsidR="001F5481" w:rsidRDefault="001F5481" w:rsidP="001F5481">
      <w:pPr>
        <w:rPr>
          <w:lang w:eastAsia="ko-KR"/>
        </w:rPr>
      </w:pPr>
      <w:r>
        <w:rPr>
          <w:lang w:eastAsia="ko-KR"/>
        </w:rPr>
        <w:t>The UE selects the O-</w:t>
      </w:r>
      <w:del w:id="34" w:author="InterDigital" w:date="2020-05-21T15:49:00Z">
        <w:r w:rsidDel="001F5481">
          <w:rPr>
            <w:lang w:eastAsia="ko-KR"/>
          </w:rPr>
          <w:delText xml:space="preserve">SNPN </w:delText>
        </w:r>
      </w:del>
      <w:ins w:id="35" w:author="InterDigital" w:date="2020-05-21T15:49:00Z">
        <w:r>
          <w:rPr>
            <w:lang w:eastAsia="ko-KR"/>
          </w:rPr>
          <w:t xml:space="preserve">Network </w:t>
        </w:r>
      </w:ins>
      <w:r>
        <w:rPr>
          <w:lang w:eastAsia="ko-KR"/>
        </w:rPr>
        <w:t>based on information broadcasted by the O-</w:t>
      </w:r>
      <w:del w:id="36" w:author="InterDigital" w:date="2020-05-21T16:03:00Z">
        <w:r w:rsidDel="004E4FCA">
          <w:rPr>
            <w:lang w:eastAsia="ko-KR"/>
          </w:rPr>
          <w:delText xml:space="preserve">SNPN </w:delText>
        </w:r>
      </w:del>
      <w:ins w:id="37" w:author="InterDigital" w:date="2020-05-21T16:03:00Z">
        <w:r w:rsidR="004E4FCA">
          <w:rPr>
            <w:lang w:eastAsia="ko-KR"/>
          </w:rPr>
          <w:t xml:space="preserve">Network </w:t>
        </w:r>
      </w:ins>
      <w:r>
        <w:rPr>
          <w:lang w:eastAsia="ko-KR"/>
        </w:rPr>
        <w:t>and registers to it for onboarding service to obtain connectivity to the Provisioning Server.</w:t>
      </w:r>
      <w:ins w:id="38" w:author="InterDigital" w:date="2020-05-21T15:50:00Z">
        <w:r>
          <w:rPr>
            <w:lang w:eastAsia="ko-KR"/>
          </w:rPr>
          <w:t xml:space="preserve"> If the UE is not configured with network selection parameters for O-Network,</w:t>
        </w:r>
      </w:ins>
      <w:ins w:id="39" w:author="InterDigital" w:date="2020-05-21T15:59:00Z">
        <w:r w:rsidR="004E4FCA">
          <w:rPr>
            <w:lang w:eastAsia="ko-KR"/>
          </w:rPr>
          <w:t xml:space="preserve"> the O-Network may be manually selected, or</w:t>
        </w:r>
      </w:ins>
      <w:ins w:id="40" w:author="InterDigital" w:date="2020-05-21T15:50:00Z">
        <w:r>
          <w:rPr>
            <w:lang w:eastAsia="ko-KR"/>
          </w:rPr>
          <w:t xml:space="preserve"> the UE may randomly select a network that’s available and supports </w:t>
        </w:r>
      </w:ins>
      <w:ins w:id="41" w:author="InterDigital" w:date="2020-05-21T15:51:00Z">
        <w:r>
          <w:rPr>
            <w:lang w:eastAsia="ko-KR"/>
          </w:rPr>
          <w:t>onboarding functionalities.</w:t>
        </w:r>
      </w:ins>
      <w:ins w:id="42" w:author="InterDigital" w:date="2020-05-21T15:52:00Z">
        <w:r>
          <w:rPr>
            <w:lang w:eastAsia="ko-KR"/>
          </w:rPr>
          <w:t xml:space="preserve"> If the UE fails to </w:t>
        </w:r>
      </w:ins>
      <w:ins w:id="43" w:author="InterDigital" w:date="2020-05-21T15:53:00Z">
        <w:r>
          <w:rPr>
            <w:lang w:eastAsia="ko-KR"/>
          </w:rPr>
          <w:t>complete the remote provisioning through the selected O-Network (e.g. the UE fails the authentication by the DCS</w:t>
        </w:r>
      </w:ins>
      <w:ins w:id="44" w:author="InterDigital" w:date="2020-05-21T15:54:00Z">
        <w:r>
          <w:rPr>
            <w:lang w:eastAsia="ko-KR"/>
          </w:rPr>
          <w:t>), the UE may select another O-Network to try the process again.</w:t>
        </w:r>
      </w:ins>
      <w:r>
        <w:rPr>
          <w:lang w:eastAsia="ko-KR"/>
        </w:rPr>
        <w:t xml:space="preserve"> During the registration procedure the O-</w:t>
      </w:r>
      <w:del w:id="45" w:author="InterDigital" w:date="2020-05-21T15:54:00Z">
        <w:r w:rsidDel="001F5481">
          <w:rPr>
            <w:lang w:eastAsia="ko-KR"/>
          </w:rPr>
          <w:delText xml:space="preserve">SNPN </w:delText>
        </w:r>
      </w:del>
      <w:ins w:id="46" w:author="InterDigital" w:date="2020-05-21T15:54:00Z">
        <w:r>
          <w:rPr>
            <w:lang w:eastAsia="ko-KR"/>
          </w:rPr>
          <w:t xml:space="preserve">Network </w:t>
        </w:r>
      </w:ins>
      <w:r>
        <w:rPr>
          <w:lang w:eastAsia="ko-KR"/>
        </w:rPr>
        <w:t>authenticates the UE with the Default Credential Server (DCS) to determine whether the UE is subject to onboarding and authorizes UE access to a Provisioning Server via a Configuration PDU Session. Upon establishment of connectivity to the Provisioning Server, the UE is provisioned with UE credentials (for the SNPN that will own the UE's subscription) and additional configuration data. Then the UE de-registers from the O-</w:t>
      </w:r>
      <w:del w:id="47" w:author="InterDigital" w:date="2020-05-21T15:54:00Z">
        <w:r w:rsidDel="004E4FCA">
          <w:rPr>
            <w:lang w:eastAsia="ko-KR"/>
          </w:rPr>
          <w:delText>SNPN</w:delText>
        </w:r>
      </w:del>
      <w:ins w:id="48" w:author="InterDigital" w:date="2020-05-21T15:54:00Z">
        <w:r w:rsidR="004E4FCA">
          <w:rPr>
            <w:lang w:eastAsia="ko-KR"/>
          </w:rPr>
          <w:t>Network</w:t>
        </w:r>
      </w:ins>
      <w:r>
        <w:rPr>
          <w:lang w:eastAsia="ko-KR"/>
        </w:rPr>
        <w:t>, performs a new network selection, and registers using the provisioned credentials with the SNPN owning the UE's subscription.</w:t>
      </w:r>
    </w:p>
    <w:p w14:paraId="771E4DAB" w14:textId="064CDB97" w:rsidR="001F5481" w:rsidRPr="00846BEC" w:rsidRDefault="001F5481" w:rsidP="001F5481">
      <w:pPr>
        <w:pStyle w:val="EditorsNote"/>
        <w:rPr>
          <w:lang w:eastAsia="ko-KR"/>
        </w:rPr>
      </w:pPr>
      <w:r>
        <w:t>Editor's note:</w:t>
      </w:r>
      <w:r>
        <w:tab/>
      </w:r>
      <w:r w:rsidRPr="00846BEC">
        <w:rPr>
          <w:lang w:eastAsia="ko-KR"/>
        </w:rPr>
        <w:t>It is FFS whether in case the O-</w:t>
      </w:r>
      <w:del w:id="49" w:author="InterDigital" w:date="2020-05-21T15:55:00Z">
        <w:r w:rsidRPr="00846BEC" w:rsidDel="004E4FCA">
          <w:rPr>
            <w:lang w:eastAsia="ko-KR"/>
          </w:rPr>
          <w:delText xml:space="preserve">SNPN </w:delText>
        </w:r>
      </w:del>
      <w:ins w:id="50" w:author="InterDigital" w:date="2020-05-21T15:55:00Z">
        <w:r w:rsidR="004E4FCA">
          <w:rPr>
            <w:lang w:eastAsia="ko-KR"/>
          </w:rPr>
          <w:t>Network</w:t>
        </w:r>
        <w:r w:rsidR="004E4FCA" w:rsidRPr="00846BEC">
          <w:rPr>
            <w:lang w:eastAsia="ko-KR"/>
          </w:rPr>
          <w:t xml:space="preserve"> </w:t>
        </w:r>
      </w:ins>
      <w:r w:rsidRPr="00846BEC">
        <w:rPr>
          <w:lang w:eastAsia="ko-KR"/>
        </w:rPr>
        <w:t>and the SNPN owning the subscription are the same, there is a need for the UE to de-register, then select the SNPN and re-register or whether other procedures that does not result in de-registering would suffice.</w:t>
      </w:r>
    </w:p>
    <w:p w14:paraId="609694FA" w14:textId="77777777" w:rsidR="001F5481" w:rsidRDefault="001F5481" w:rsidP="001F5481">
      <w:pPr>
        <w:pStyle w:val="EditorsNote"/>
      </w:pPr>
      <w:r>
        <w:t>Editor's note:</w:t>
      </w:r>
      <w:r>
        <w:tab/>
      </w:r>
      <w:r w:rsidRPr="00846BEC">
        <w:t>Whether the UE registers directly with SNPN for which credentials have been provisioned or another SNPN is FFS and may depend on KI#1.</w:t>
      </w:r>
    </w:p>
    <w:p w14:paraId="0BDE1E67" w14:textId="77777777" w:rsidR="001F5481" w:rsidRPr="00846BEC" w:rsidRDefault="001F5481" w:rsidP="001F5481">
      <w:pPr>
        <w:pStyle w:val="Heading4"/>
      </w:pPr>
      <w:bookmarkStart w:id="51" w:name="_Toc31114340"/>
      <w:bookmarkStart w:id="52" w:name="_Toc31120363"/>
      <w:r w:rsidRPr="00846BEC">
        <w:t>6.</w:t>
      </w:r>
      <w:r>
        <w:t>5</w:t>
      </w:r>
      <w:r w:rsidRPr="00846BEC">
        <w:t>.2.2</w:t>
      </w:r>
      <w:r w:rsidRPr="00846BEC">
        <w:tab/>
        <w:t>Architecture</w:t>
      </w:r>
      <w:bookmarkEnd w:id="51"/>
      <w:bookmarkEnd w:id="52"/>
    </w:p>
    <w:p w14:paraId="63411841" w14:textId="77777777" w:rsidR="001F5481" w:rsidRPr="00846BEC" w:rsidRDefault="001F5481" w:rsidP="001F5481">
      <w:pPr>
        <w:pStyle w:val="TH"/>
      </w:pPr>
      <w:r w:rsidRPr="00846BEC">
        <w:rPr>
          <w:noProof/>
        </w:rPr>
        <w:object w:dxaOrig="10837" w:dyaOrig="7273" w14:anchorId="40887B54">
          <v:shape id="_x0000_i1026" type="#_x0000_t75" style="width:491.65pt;height:329.25pt" o:ole="">
            <v:imagedata r:id="rId12" o:title=""/>
          </v:shape>
          <o:OLEObject Type="Embed" ProgID="Visio.Drawing.15" ShapeID="_x0000_i1026" DrawAspect="Content" ObjectID="_1651659420" r:id="rId13"/>
        </w:object>
      </w:r>
    </w:p>
    <w:p w14:paraId="534C505A" w14:textId="77777777" w:rsidR="001F5481" w:rsidRPr="00846BEC" w:rsidRDefault="001F5481" w:rsidP="001F5481">
      <w:pPr>
        <w:pStyle w:val="TF"/>
      </w:pPr>
      <w:r w:rsidRPr="00846BEC">
        <w:t>Figure 6.</w:t>
      </w:r>
      <w:r>
        <w:t>5</w:t>
      </w:r>
      <w:r w:rsidRPr="00846BEC">
        <w:t>.2.2-1: Architecture for UE Onboarding to an SNPN</w:t>
      </w:r>
    </w:p>
    <w:p w14:paraId="31B36543" w14:textId="743F09B6" w:rsidR="001F5481" w:rsidRPr="00846BEC" w:rsidRDefault="001F5481" w:rsidP="001F5481">
      <w:pPr>
        <w:pStyle w:val="EditorsNote"/>
      </w:pPr>
      <w:r>
        <w:t>Editor's note:</w:t>
      </w:r>
      <w:r>
        <w:tab/>
      </w:r>
      <w:r w:rsidRPr="00846BEC">
        <w:t>It is FFS whether the AMF in the SNPN communicates with the DCS directly or via the AUSF (TBD1 reference point)</w:t>
      </w:r>
      <w:ins w:id="53" w:author="InterDigital" w:date="2020-05-21T15:56:00Z">
        <w:r w:rsidR="004E4FCA">
          <w:t xml:space="preserve"> or other network function</w:t>
        </w:r>
      </w:ins>
      <w:r w:rsidRPr="00846BEC">
        <w:t>.</w:t>
      </w:r>
    </w:p>
    <w:p w14:paraId="4A4089A4" w14:textId="77777777" w:rsidR="001F5481" w:rsidRDefault="001F5481" w:rsidP="001F5481">
      <w:pPr>
        <w:pStyle w:val="EditorsNote"/>
      </w:pPr>
      <w:r>
        <w:lastRenderedPageBreak/>
        <w:t>Editor's note:</w:t>
      </w:r>
      <w:r>
        <w:tab/>
      </w:r>
      <w:r w:rsidRPr="00D76F43">
        <w:t>It is FFS whether TBD2 (reference point between the Provisioning Server and the NEF in the SNPN</w:t>
      </w:r>
      <w:r w:rsidRPr="00846BEC">
        <w:t xml:space="preserve"> owning the subscription</w:t>
      </w:r>
      <w:r w:rsidRPr="00D76F43">
        <w:t>) is in the scope of SA</w:t>
      </w:r>
      <w:r>
        <w:t> WG</w:t>
      </w:r>
      <w:r w:rsidRPr="00D76F43">
        <w:t>2.</w:t>
      </w:r>
    </w:p>
    <w:p w14:paraId="28ED2B4D" w14:textId="77777777" w:rsidR="001F5481" w:rsidRPr="00846BEC" w:rsidRDefault="001F5481" w:rsidP="001F5481">
      <w:pPr>
        <w:pStyle w:val="Heading3"/>
        <w:rPr>
          <w:lang w:eastAsia="zh-CN"/>
        </w:rPr>
      </w:pPr>
      <w:bookmarkStart w:id="54" w:name="_Toc31114341"/>
      <w:bookmarkStart w:id="55" w:name="_Toc31120364"/>
      <w:r w:rsidRPr="00846BEC">
        <w:t>6.</w:t>
      </w:r>
      <w:r>
        <w:t>5</w:t>
      </w:r>
      <w:r w:rsidRPr="00846BEC">
        <w:t>.3</w:t>
      </w:r>
      <w:r w:rsidRPr="00846BEC">
        <w:tab/>
        <w:t>Procedures</w:t>
      </w:r>
      <w:bookmarkEnd w:id="54"/>
      <w:bookmarkEnd w:id="55"/>
    </w:p>
    <w:p w14:paraId="2DA2F0D5" w14:textId="77777777" w:rsidR="001F5481" w:rsidRDefault="001F5481" w:rsidP="001F5481">
      <w:r w:rsidRPr="00846BEC">
        <w:t>The figure 6.</w:t>
      </w:r>
      <w:r>
        <w:t>5</w:t>
      </w:r>
      <w:r w:rsidRPr="00846BEC">
        <w:t>.3-1 below shows a high-level flow of the actions needed for a successful onboarding of the device into an SNPN.</w:t>
      </w:r>
    </w:p>
    <w:p w14:paraId="5EFDD645" w14:textId="77777777" w:rsidR="001F5481" w:rsidRDefault="001F5481" w:rsidP="001F5481">
      <w:pPr>
        <w:pStyle w:val="TH"/>
      </w:pPr>
      <w:r w:rsidRPr="00846BEC">
        <w:rPr>
          <w:noProof/>
        </w:rPr>
        <w:object w:dxaOrig="13360" w:dyaOrig="13051" w14:anchorId="4EF025B9">
          <v:shape id="_x0000_i1027" type="#_x0000_t75" style="width:478.9pt;height:468pt" o:ole="">
            <v:imagedata r:id="rId14" o:title=""/>
          </v:shape>
          <o:OLEObject Type="Embed" ProgID="Visio.Drawing.15" ShapeID="_x0000_i1027" DrawAspect="Content" ObjectID="_1651659421" r:id="rId15"/>
        </w:object>
      </w:r>
    </w:p>
    <w:p w14:paraId="4B120C6D" w14:textId="77777777" w:rsidR="001F5481" w:rsidRDefault="001F5481" w:rsidP="001F5481">
      <w:pPr>
        <w:pStyle w:val="TF"/>
      </w:pPr>
      <w:r w:rsidRPr="00846BEC">
        <w:t>Figure 6.</w:t>
      </w:r>
      <w:r>
        <w:t>5</w:t>
      </w:r>
      <w:r w:rsidRPr="00846BEC">
        <w:t>.3-1: High-level flow for onboarding of the UE into an SNPN</w:t>
      </w:r>
    </w:p>
    <w:p w14:paraId="0E739901" w14:textId="77777777" w:rsidR="001F5481" w:rsidRPr="00846BEC" w:rsidRDefault="001F5481" w:rsidP="001F5481">
      <w:r w:rsidRPr="00846BEC">
        <w:t>The procedure includes the following steps:</w:t>
      </w:r>
    </w:p>
    <w:p w14:paraId="03C161F5" w14:textId="77777777" w:rsidR="001F5481" w:rsidRPr="00846BEC" w:rsidRDefault="001F5481" w:rsidP="001F5481">
      <w:pPr>
        <w:pStyle w:val="B1"/>
      </w:pPr>
      <w:r w:rsidRPr="00846BEC">
        <w:t>A)</w:t>
      </w:r>
      <w:r w:rsidRPr="00846BEC">
        <w:tab/>
        <w:t>UE pre-configuration: the provision of a default UE credential that allows for successful authentication of the device during the Initial Access step (step B).</w:t>
      </w:r>
    </w:p>
    <w:p w14:paraId="2CD79606" w14:textId="77777777" w:rsidR="001F5481" w:rsidRPr="00846BEC" w:rsidRDefault="001F5481" w:rsidP="001F5481">
      <w:pPr>
        <w:pStyle w:val="EditorsNote"/>
      </w:pPr>
      <w:r>
        <w:t>Editor's note:</w:t>
      </w:r>
      <w:r>
        <w:tab/>
      </w:r>
      <w:r w:rsidRPr="00846BEC">
        <w:t>The default credential need to be defined by SA</w:t>
      </w:r>
      <w:r>
        <w:t> WG</w:t>
      </w:r>
      <w:r w:rsidRPr="00846BEC">
        <w:t>3.</w:t>
      </w:r>
    </w:p>
    <w:p w14:paraId="65A3297D" w14:textId="77777777" w:rsidR="001F5481" w:rsidRPr="00846BEC" w:rsidRDefault="001F5481" w:rsidP="001F5481">
      <w:pPr>
        <w:pStyle w:val="EditorsNote"/>
      </w:pPr>
      <w:r>
        <w:t>Editor's note:</w:t>
      </w:r>
      <w:r>
        <w:tab/>
      </w:r>
      <w:r w:rsidRPr="00846BEC">
        <w:t>If an agreement was in place between the UE vendor and the SNPN, the device might have been provisioned with some initial default configuration, including PLMN ID and NID of the SNPN; S-NSSAI, DNN, etc. This is FFS.</w:t>
      </w:r>
    </w:p>
    <w:p w14:paraId="3F7B7AED" w14:textId="1B5B643F" w:rsidR="001F5481" w:rsidRPr="00846BEC" w:rsidRDefault="001F5481" w:rsidP="001F5481">
      <w:pPr>
        <w:pStyle w:val="B1"/>
      </w:pPr>
      <w:r w:rsidRPr="00846BEC">
        <w:lastRenderedPageBreak/>
        <w:t>B)</w:t>
      </w:r>
      <w:r w:rsidRPr="00846BEC">
        <w:tab/>
        <w:t>Initial access: In this step, the device either manually or automatically (if the UE is loaded with initial access data) discovers and selects the O-</w:t>
      </w:r>
      <w:del w:id="56" w:author="InterDigital" w:date="2020-05-21T15:57:00Z">
        <w:r w:rsidRPr="00846BEC" w:rsidDel="004E4FCA">
          <w:delText>SNPN n</w:delText>
        </w:r>
      </w:del>
      <w:ins w:id="57" w:author="InterDigital" w:date="2020-05-21T15:57:00Z">
        <w:r w:rsidR="004E4FCA">
          <w:t>N</w:t>
        </w:r>
      </w:ins>
      <w:r w:rsidRPr="00846BEC">
        <w:t xml:space="preserve">etwork based on the broadcasted information. </w:t>
      </w:r>
      <w:r w:rsidRPr="00846BEC">
        <w:rPr>
          <w:rFonts w:eastAsia="SimSun"/>
          <w:lang w:eastAsia="zh-CN"/>
        </w:rPr>
        <w:t>The UE identifies that it has no subscription to access the network. The UE</w:t>
      </w:r>
      <w:r w:rsidRPr="00846BEC">
        <w:t xml:space="preserve"> registers to it by providing, e.g., its PEI and its default credentials, and may also provide additional information, such as an application identifier and/or Service Provider Identifier.</w:t>
      </w:r>
    </w:p>
    <w:p w14:paraId="7F2799C1" w14:textId="77777777" w:rsidR="001F5481" w:rsidRPr="00846BEC" w:rsidRDefault="001F5481" w:rsidP="001F5481">
      <w:pPr>
        <w:pStyle w:val="B1"/>
      </w:pPr>
      <w:r w:rsidRPr="00846BEC">
        <w:t>B1)</w:t>
      </w:r>
      <w:r>
        <w:tab/>
      </w:r>
      <w:r w:rsidRPr="00846BEC">
        <w:t>The network authenticates the UE with the DCS and/or verify</w:t>
      </w:r>
      <w:r w:rsidRPr="00846BEC">
        <w:rPr>
          <w:rFonts w:eastAsia="SimSun"/>
          <w:lang w:eastAsia="zh-CN"/>
        </w:rPr>
        <w:t xml:space="preserve"> whether the UE is allowed to access the network for onboarding purposes. This authentication can be performed as either primary authentication or as </w:t>
      </w:r>
      <w:r w:rsidRPr="00846BEC">
        <w:t>Network Slice Specific Authentication and Authorisation (NSSAA).</w:t>
      </w:r>
    </w:p>
    <w:p w14:paraId="2D428224" w14:textId="77777777" w:rsidR="001F5481" w:rsidRPr="00846BEC" w:rsidRDefault="001F5481" w:rsidP="001F5481">
      <w:pPr>
        <w:pStyle w:val="NO"/>
      </w:pPr>
      <w:r w:rsidRPr="00846BEC">
        <w:rPr>
          <w:lang w:val="en-US"/>
        </w:rPr>
        <w:t>NOTE</w:t>
      </w:r>
      <w:r>
        <w:rPr>
          <w:lang w:val="en-US"/>
        </w:rPr>
        <w:t> </w:t>
      </w:r>
      <w:r w:rsidRPr="00846BEC">
        <w:rPr>
          <w:lang w:val="en-US"/>
        </w:rPr>
        <w:t>1:</w:t>
      </w:r>
      <w:r w:rsidRPr="00846BEC">
        <w:rPr>
          <w:lang w:val="en-US"/>
        </w:rPr>
        <w:tab/>
        <w:t>Whether both options (i.e. primary authentication and NSSAA) are needed is to be determined by SA</w:t>
      </w:r>
      <w:r>
        <w:rPr>
          <w:lang w:val="en-US"/>
        </w:rPr>
        <w:t> WG</w:t>
      </w:r>
      <w:r w:rsidRPr="00846BEC">
        <w:rPr>
          <w:lang w:val="en-US"/>
        </w:rPr>
        <w:t>3. Note that the use of NSSAA in this solution is different from current specifications where the primary authentication is a pre-requisite for the NSSAA.</w:t>
      </w:r>
    </w:p>
    <w:p w14:paraId="6B8770D3" w14:textId="77777777" w:rsidR="001F5481" w:rsidRPr="00846BEC" w:rsidRDefault="001F5481" w:rsidP="001F5481">
      <w:pPr>
        <w:pStyle w:val="EditorsNote"/>
      </w:pPr>
      <w:r>
        <w:t>Editor's note:</w:t>
      </w:r>
      <w:r>
        <w:tab/>
      </w:r>
      <w:r w:rsidRPr="00846BEC">
        <w:t>How UE selects cell for provisioning e.g. based on what information in SIB is FFS.</w:t>
      </w:r>
    </w:p>
    <w:p w14:paraId="46002F03" w14:textId="77777777" w:rsidR="001F5481" w:rsidRPr="00846BEC" w:rsidRDefault="001F5481" w:rsidP="001F5481">
      <w:pPr>
        <w:pStyle w:val="EditorsNote"/>
      </w:pPr>
      <w:r>
        <w:t>Editor's note:</w:t>
      </w:r>
      <w:r>
        <w:tab/>
      </w:r>
      <w:r w:rsidRPr="00846BEC">
        <w:t>Authorization and authentication for Initial Access is FFS.</w:t>
      </w:r>
    </w:p>
    <w:p w14:paraId="10185059" w14:textId="27F40ED3" w:rsidR="001F5481" w:rsidRPr="00846BEC" w:rsidRDefault="001F5481" w:rsidP="001F5481">
      <w:pPr>
        <w:pStyle w:val="EditorsNote"/>
      </w:pPr>
      <w:r>
        <w:t>Editor's note:</w:t>
      </w:r>
      <w:r>
        <w:tab/>
      </w:r>
      <w:r w:rsidRPr="00846BEC">
        <w:t xml:space="preserve">UE provided information in </w:t>
      </w:r>
      <w:r w:rsidRPr="00D76F43">
        <w:t>RRC establishment procedure</w:t>
      </w:r>
      <w:r w:rsidRPr="00846BEC">
        <w:t xml:space="preserve"> e.g. that</w:t>
      </w:r>
      <w:r w:rsidRPr="00D76F43">
        <w:t xml:space="preserve"> the connection is for Restricted Onboarding Services based on which the can NG-RAN select an appropriate AMF in the </w:t>
      </w:r>
      <w:r w:rsidRPr="00846BEC">
        <w:t>O</w:t>
      </w:r>
      <w:r w:rsidRPr="00D76F43">
        <w:t>-</w:t>
      </w:r>
      <w:del w:id="58" w:author="InterDigital" w:date="2020-05-21T16:03:00Z">
        <w:r w:rsidRPr="00D76F43" w:rsidDel="004E4FCA">
          <w:delText>SNPN</w:delText>
        </w:r>
        <w:r w:rsidRPr="00846BEC" w:rsidDel="004E4FCA">
          <w:delText xml:space="preserve"> </w:delText>
        </w:r>
      </w:del>
      <w:ins w:id="59" w:author="InterDigital" w:date="2020-05-21T16:03:00Z">
        <w:r w:rsidR="004E4FCA">
          <w:t>Network</w:t>
        </w:r>
        <w:r w:rsidR="004E4FCA" w:rsidRPr="00846BEC">
          <w:t xml:space="preserve"> </w:t>
        </w:r>
      </w:ins>
      <w:r w:rsidRPr="00846BEC">
        <w:t>is FFS.</w:t>
      </w:r>
    </w:p>
    <w:p w14:paraId="0FCF1A09" w14:textId="77777777" w:rsidR="001F5481" w:rsidRPr="00846BEC" w:rsidRDefault="001F5481" w:rsidP="001F5481">
      <w:pPr>
        <w:pStyle w:val="B1"/>
      </w:pPr>
      <w:r w:rsidRPr="00846BEC">
        <w:t>C)</w:t>
      </w:r>
      <w:r w:rsidRPr="00846BEC">
        <w:tab/>
        <w:t>Configuration PDU session: The device establishes a Configuration PDU session. This PDU Session may be established either to a well-known or pre-configured S-NSSAI or DNN, or the 5GC derives the S-NSSAI by using the indication that this is registration for UE onboarding provided by the UE in step B, which is used just for provisioning purposes and has limited connectivity capabilities. Based on this information, the AMF selects a designated SMF which in turn selects a designated PSA that provides a restricted data connection to the Provisioning Server.</w:t>
      </w:r>
    </w:p>
    <w:p w14:paraId="17268B7C" w14:textId="77777777" w:rsidR="001F5481" w:rsidRPr="00846BEC" w:rsidRDefault="001F5481" w:rsidP="001F5481">
      <w:pPr>
        <w:pStyle w:val="EditorsNote"/>
      </w:pPr>
      <w:bookmarkStart w:id="60" w:name="_Hlk30005957"/>
      <w:r>
        <w:t>Editor's note:</w:t>
      </w:r>
      <w:r>
        <w:tab/>
      </w:r>
      <w:r w:rsidRPr="00846BEC">
        <w:t>It is FFS whether PCF of the Onboarding SNPN provisions URSP rules to the UE for controlling the communication to the Provisioning Server.</w:t>
      </w:r>
    </w:p>
    <w:bookmarkEnd w:id="60"/>
    <w:p w14:paraId="3CC1E113" w14:textId="77777777" w:rsidR="001F5481" w:rsidRPr="00846BEC" w:rsidRDefault="001F5481" w:rsidP="001F5481">
      <w:pPr>
        <w:pStyle w:val="NO"/>
      </w:pPr>
      <w:r w:rsidRPr="00846BEC">
        <w:t>NOTE</w:t>
      </w:r>
      <w:r>
        <w:t> </w:t>
      </w:r>
      <w:r w:rsidRPr="00846BEC">
        <w:t>2:</w:t>
      </w:r>
      <w:r w:rsidRPr="00846BEC">
        <w:tab/>
        <w:t>It is assumed that connectivity of this PDU session is limited (cf. RLOS), so that the UE can only access a Provisioning Server.</w:t>
      </w:r>
    </w:p>
    <w:p w14:paraId="74E46540" w14:textId="77777777" w:rsidR="001F5481" w:rsidRPr="00846BEC" w:rsidRDefault="001F5481" w:rsidP="001F5481">
      <w:pPr>
        <w:pStyle w:val="B1"/>
      </w:pPr>
      <w:r w:rsidRPr="00846BEC">
        <w:t>D1)</w:t>
      </w:r>
      <w:r>
        <w:tab/>
      </w:r>
      <w:r w:rsidRPr="00846BEC">
        <w:t>The device discovers and connects, at application level, to a provisioning server address (that was preconfigured in the UE in step A or is derived from the application identifier and/or Service Provider Identifier provided by the user in step B) for retrieving its own personalized information. The provisioning server authenticates the UE with the DCS using the default UE credentials.</w:t>
      </w:r>
    </w:p>
    <w:p w14:paraId="790D2FCC" w14:textId="77777777" w:rsidR="001F5481" w:rsidRPr="00846BEC" w:rsidRDefault="001F5481" w:rsidP="001F5481">
      <w:pPr>
        <w:pStyle w:val="EditorsNote"/>
      </w:pPr>
      <w:r>
        <w:t>Editor's note:</w:t>
      </w:r>
      <w:r>
        <w:tab/>
      </w:r>
      <w:r w:rsidRPr="00846BEC">
        <w:t>Other methods for determining the Provisioning Server are FFS.</w:t>
      </w:r>
    </w:p>
    <w:p w14:paraId="09EFA684" w14:textId="77777777" w:rsidR="001F5481" w:rsidRPr="00846BEC" w:rsidRDefault="001F5481" w:rsidP="001F5481">
      <w:pPr>
        <w:pStyle w:val="B1"/>
      </w:pPr>
      <w:r w:rsidRPr="00846BEC">
        <w:t>D2)</w:t>
      </w:r>
      <w:r>
        <w:tab/>
      </w:r>
      <w:r w:rsidRPr="00846BEC">
        <w:t>The Provisioning Server retrieves the network credentials for the future SNPN owning the subscription, as well as other UE configuration parameters (e.g. PDU session parameters, such as SNSSAI, DNN, URSPs, QoS rules, and other required parameters to access the SNPN and establish a regular PDU session).</w:t>
      </w:r>
    </w:p>
    <w:p w14:paraId="49D3BDBD" w14:textId="77777777" w:rsidR="001F5481" w:rsidRPr="00846BEC" w:rsidRDefault="001F5481" w:rsidP="001F5481">
      <w:pPr>
        <w:pStyle w:val="B1"/>
      </w:pPr>
      <w:r w:rsidRPr="00846BEC">
        <w:t>D3)</w:t>
      </w:r>
      <w:r>
        <w:tab/>
      </w:r>
      <w:r w:rsidRPr="00846BEC">
        <w:t>The Provisioning Server pushes the UE</w:t>
      </w:r>
      <w:r>
        <w:t>'</w:t>
      </w:r>
      <w:r w:rsidRPr="00846BEC">
        <w:t>s network credentials for the H-SNPN and other configuration information into the UE.</w:t>
      </w:r>
    </w:p>
    <w:p w14:paraId="5B22E6CE" w14:textId="77777777" w:rsidR="001F5481" w:rsidRPr="00846BEC" w:rsidRDefault="001F5481" w:rsidP="001F5481">
      <w:pPr>
        <w:pStyle w:val="EditorsNote"/>
      </w:pPr>
      <w:r>
        <w:t>Editor's note:</w:t>
      </w:r>
      <w:r>
        <w:tab/>
      </w:r>
      <w:r w:rsidRPr="00846BEC">
        <w:t>The security aspects are to be specified by SA3.</w:t>
      </w:r>
    </w:p>
    <w:p w14:paraId="64FD634C" w14:textId="4523D0AB" w:rsidR="001F5481" w:rsidRPr="00846BEC" w:rsidRDefault="001F5481" w:rsidP="001F5481">
      <w:pPr>
        <w:pStyle w:val="B1"/>
        <w:rPr>
          <w:lang w:val="en-US"/>
        </w:rPr>
      </w:pPr>
      <w:r w:rsidRPr="00846BEC">
        <w:rPr>
          <w:lang w:val="en-US"/>
        </w:rPr>
        <w:t>E)</w:t>
      </w:r>
      <w:r w:rsidRPr="00846BEC">
        <w:rPr>
          <w:lang w:val="en-US"/>
        </w:rPr>
        <w:tab/>
        <w:t>De-registration: Upon a successful provisioning in the previous step, the device releases the Configuration PDU Session and deregisters from the O-</w:t>
      </w:r>
      <w:del w:id="61" w:author="InterDigital" w:date="2020-05-21T16:02:00Z">
        <w:r w:rsidRPr="00846BEC" w:rsidDel="004E4FCA">
          <w:rPr>
            <w:lang w:val="en-US"/>
          </w:rPr>
          <w:delText>SNPN</w:delText>
        </w:r>
      </w:del>
      <w:ins w:id="62" w:author="InterDigital" w:date="2020-05-21T16:02:00Z">
        <w:r w:rsidR="004E4FCA">
          <w:rPr>
            <w:lang w:val="en-US"/>
          </w:rPr>
          <w:t>Network</w:t>
        </w:r>
      </w:ins>
      <w:r w:rsidRPr="00846BEC">
        <w:rPr>
          <w:lang w:val="en-US"/>
        </w:rPr>
        <w:t>.</w:t>
      </w:r>
    </w:p>
    <w:p w14:paraId="67D73B1D" w14:textId="088D8466" w:rsidR="001F5481" w:rsidRPr="00846BEC" w:rsidRDefault="001F5481" w:rsidP="001F5481">
      <w:pPr>
        <w:pStyle w:val="EditorsNote"/>
      </w:pPr>
      <w:r>
        <w:t>Editor's note:</w:t>
      </w:r>
      <w:r>
        <w:tab/>
      </w:r>
      <w:r w:rsidRPr="00846BEC">
        <w:t>In case the O-</w:t>
      </w:r>
      <w:del w:id="63" w:author="InterDigital" w:date="2020-05-21T16:03:00Z">
        <w:r w:rsidRPr="00846BEC" w:rsidDel="004E4FCA">
          <w:delText xml:space="preserve">SNPN </w:delText>
        </w:r>
      </w:del>
      <w:ins w:id="64" w:author="InterDigital" w:date="2020-05-21T16:03:00Z">
        <w:r w:rsidR="004E4FCA">
          <w:t>Network</w:t>
        </w:r>
        <w:r w:rsidR="004E4FCA" w:rsidRPr="00846BEC">
          <w:t xml:space="preserve"> </w:t>
        </w:r>
      </w:ins>
      <w:r w:rsidRPr="00846BEC">
        <w:t>is the same as the SNPN for which network credentials are provisioned in the UE, it is FFS if there is a need for de-registration followed by SNPN selection and re-registration</w:t>
      </w:r>
    </w:p>
    <w:p w14:paraId="4703C5F0" w14:textId="5D658646" w:rsidR="001F5481" w:rsidRDefault="001F5481" w:rsidP="001F5481">
      <w:pPr>
        <w:pStyle w:val="EditorsNote"/>
      </w:pPr>
      <w:r>
        <w:t>Editor's note:</w:t>
      </w:r>
      <w:r>
        <w:tab/>
      </w:r>
      <w:r w:rsidRPr="00846BEC">
        <w:t>It is FFS whether the time duration of the Configuration PDU Session needs to be controlled by the O-</w:t>
      </w:r>
      <w:del w:id="65" w:author="InterDigital" w:date="2020-05-21T16:02:00Z">
        <w:r w:rsidRPr="00846BEC" w:rsidDel="004E4FCA">
          <w:delText xml:space="preserve">SNPN </w:delText>
        </w:r>
      </w:del>
      <w:ins w:id="66" w:author="InterDigital" w:date="2020-05-21T16:02:00Z">
        <w:r w:rsidR="004E4FCA">
          <w:t>Network</w:t>
        </w:r>
        <w:r w:rsidR="004E4FCA" w:rsidRPr="00846BEC">
          <w:t xml:space="preserve"> </w:t>
        </w:r>
      </w:ins>
      <w:r w:rsidRPr="00846BEC">
        <w:t>to prevent misuse.</w:t>
      </w:r>
    </w:p>
    <w:p w14:paraId="76CD726F" w14:textId="77777777" w:rsidR="001F5481" w:rsidRPr="00846BEC" w:rsidRDefault="001F5481" w:rsidP="001F5481">
      <w:pPr>
        <w:pStyle w:val="B1"/>
      </w:pPr>
      <w:r w:rsidRPr="00846BEC">
        <w:rPr>
          <w:lang w:val="en-US"/>
        </w:rPr>
        <w:t>F)</w:t>
      </w:r>
      <w:r>
        <w:rPr>
          <w:lang w:val="en-US"/>
        </w:rPr>
        <w:tab/>
      </w:r>
      <w:r w:rsidRPr="00846BEC">
        <w:rPr>
          <w:lang w:val="en-US"/>
        </w:rPr>
        <w:t>Normal service: Upon a successful de-registration as per step E, the device initiates a regular procedure, including selection of an SNPN, Registration using the provisioned credentials with the SNPN owning the subscription, and PDU Session establishment(s). Depending on the provisioned network credentials the UE may select an SNPN that is the same or different from the SNPN owning the credentials (depending on the outcome on Key Issue #1).</w:t>
      </w:r>
    </w:p>
    <w:p w14:paraId="42ABFBE5" w14:textId="77777777" w:rsidR="001F5481" w:rsidRPr="00846BEC" w:rsidRDefault="001F5481" w:rsidP="001F5481">
      <w:pPr>
        <w:pStyle w:val="Heading3"/>
      </w:pPr>
      <w:bookmarkStart w:id="67" w:name="_Toc31114342"/>
      <w:bookmarkStart w:id="68" w:name="_Toc31120365"/>
      <w:r w:rsidRPr="00846BEC">
        <w:lastRenderedPageBreak/>
        <w:t>6.</w:t>
      </w:r>
      <w:r>
        <w:t>5</w:t>
      </w:r>
      <w:r w:rsidRPr="00846BEC">
        <w:t>.4</w:t>
      </w:r>
      <w:r w:rsidRPr="00846BEC">
        <w:tab/>
        <w:t xml:space="preserve">Impacts on </w:t>
      </w:r>
      <w:r>
        <w:t xml:space="preserve">services, </w:t>
      </w:r>
      <w:r w:rsidRPr="00846BEC">
        <w:t>entities and interfaces</w:t>
      </w:r>
      <w:bookmarkEnd w:id="67"/>
      <w:bookmarkEnd w:id="68"/>
    </w:p>
    <w:p w14:paraId="5AEB4580" w14:textId="77777777" w:rsidR="001F5481" w:rsidRDefault="001F5481" w:rsidP="001F5481">
      <w:pPr>
        <w:pStyle w:val="EditorsNote"/>
      </w:pPr>
      <w:r>
        <w:t>Editor's note:</w:t>
      </w:r>
      <w:r w:rsidRPr="00846BEC">
        <w:tab/>
        <w:t xml:space="preserve">This clause lists impacts to </w:t>
      </w:r>
      <w:r>
        <w:t xml:space="preserve">services, </w:t>
      </w:r>
      <w:r w:rsidRPr="00846BEC">
        <w:t>entities and interfaces.</w:t>
      </w:r>
    </w:p>
    <w:p w14:paraId="7F9A4200" w14:textId="77777777" w:rsidR="00BC6216" w:rsidRDefault="00BC6216" w:rsidP="0014420E">
      <w:pPr>
        <w:pStyle w:val="Heading2"/>
      </w:pPr>
    </w:p>
    <w:bookmarkEnd w:id="2"/>
    <w:bookmarkEnd w:id="3"/>
    <w:p w14:paraId="7EE03BAD" w14:textId="77777777" w:rsidR="00482E20" w:rsidRDefault="00482E20" w:rsidP="00482E20">
      <w:pPr>
        <w:rPr>
          <w:noProof/>
        </w:rPr>
      </w:pPr>
    </w:p>
    <w:p w14:paraId="7B5E60EB" w14:textId="77777777" w:rsidR="00FD7189" w:rsidRDefault="00FD7189" w:rsidP="00FD7189"/>
    <w:p w14:paraId="6EB907FC" w14:textId="77777777" w:rsidR="00FD7189" w:rsidRPr="00FD7189" w:rsidRDefault="00FD7189" w:rsidP="00FD7189"/>
    <w:sectPr w:rsidR="00FD7189" w:rsidRPr="00FD7189" w:rsidSect="00C9605F">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BF6E2" w14:textId="77777777" w:rsidR="00881555" w:rsidRDefault="00881555">
      <w:r>
        <w:separator/>
      </w:r>
    </w:p>
    <w:p w14:paraId="7F2AFB6A" w14:textId="77777777" w:rsidR="00881555" w:rsidRDefault="00881555"/>
  </w:endnote>
  <w:endnote w:type="continuationSeparator" w:id="0">
    <w:p w14:paraId="144C46CE" w14:textId="77777777" w:rsidR="00881555" w:rsidRDefault="00881555">
      <w:r>
        <w:continuationSeparator/>
      </w:r>
    </w:p>
    <w:p w14:paraId="4D450987" w14:textId="77777777" w:rsidR="00881555" w:rsidRDefault="00881555"/>
  </w:endnote>
  <w:endnote w:type="continuationNotice" w:id="1">
    <w:p w14:paraId="39C1BC3D" w14:textId="77777777" w:rsidR="00881555" w:rsidRDefault="008815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00E96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4A084953"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F1D4B0"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AA364C" w14:textId="77777777" w:rsidR="00881555" w:rsidRDefault="00881555">
      <w:r>
        <w:separator/>
      </w:r>
    </w:p>
    <w:p w14:paraId="26F1C3C6" w14:textId="77777777" w:rsidR="00881555" w:rsidRDefault="00881555"/>
  </w:footnote>
  <w:footnote w:type="continuationSeparator" w:id="0">
    <w:p w14:paraId="53A00BB7" w14:textId="77777777" w:rsidR="00881555" w:rsidRDefault="00881555">
      <w:r>
        <w:continuationSeparator/>
      </w:r>
    </w:p>
    <w:p w14:paraId="3DEE5CC6" w14:textId="77777777" w:rsidR="00881555" w:rsidRDefault="00881555"/>
  </w:footnote>
  <w:footnote w:type="continuationNotice" w:id="1">
    <w:p w14:paraId="055BFC0A" w14:textId="77777777" w:rsidR="00881555" w:rsidRDefault="008815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F37331" w14:textId="77777777" w:rsidR="00440983" w:rsidRDefault="00440983"/>
  <w:p w14:paraId="3C9704DB"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2045D1" w14:textId="77777777"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14:paraId="302347DB" w14:textId="77777777"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F90BF3">
      <w:rPr>
        <w:rFonts w:ascii="Arial" w:hAnsi="Arial" w:cs="Arial"/>
        <w:b/>
        <w:bCs/>
        <w:noProof/>
        <w:sz w:val="18"/>
        <w:lang w:val="fr-FR"/>
      </w:rPr>
      <w:t>5</w:t>
    </w:r>
    <w:r>
      <w:rPr>
        <w:rFonts w:ascii="Arial" w:hAnsi="Arial" w:cs="Arial"/>
        <w:b/>
        <w:bCs/>
        <w:sz w:val="18"/>
      </w:rPr>
      <w:fldChar w:fldCharType="end"/>
    </w:r>
  </w:p>
  <w:p w14:paraId="548869BC" w14:textId="77777777"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11078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5A94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73C9F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F85A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B44E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2E00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A5ECB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A47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C82618C"/>
    <w:multiLevelType w:val="hybridMultilevel"/>
    <w:tmpl w:val="73EA5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 w:numId="4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11A"/>
    <w:rsid w:val="00014D82"/>
    <w:rsid w:val="00015055"/>
    <w:rsid w:val="000222BA"/>
    <w:rsid w:val="000346DC"/>
    <w:rsid w:val="00037C09"/>
    <w:rsid w:val="00040D20"/>
    <w:rsid w:val="00046DF7"/>
    <w:rsid w:val="00060E3B"/>
    <w:rsid w:val="00071300"/>
    <w:rsid w:val="00077D47"/>
    <w:rsid w:val="000804D8"/>
    <w:rsid w:val="0008134A"/>
    <w:rsid w:val="0008172B"/>
    <w:rsid w:val="000850FC"/>
    <w:rsid w:val="00085234"/>
    <w:rsid w:val="00086AC3"/>
    <w:rsid w:val="0008728C"/>
    <w:rsid w:val="00095B25"/>
    <w:rsid w:val="000A4C18"/>
    <w:rsid w:val="000A5B11"/>
    <w:rsid w:val="000B5B59"/>
    <w:rsid w:val="000C1CEC"/>
    <w:rsid w:val="000C644F"/>
    <w:rsid w:val="000D2676"/>
    <w:rsid w:val="000E0618"/>
    <w:rsid w:val="000E3C4B"/>
    <w:rsid w:val="000F3472"/>
    <w:rsid w:val="00100908"/>
    <w:rsid w:val="00114A94"/>
    <w:rsid w:val="001172A3"/>
    <w:rsid w:val="00124A0B"/>
    <w:rsid w:val="001254F4"/>
    <w:rsid w:val="0014420E"/>
    <w:rsid w:val="00151070"/>
    <w:rsid w:val="00151D17"/>
    <w:rsid w:val="0015223F"/>
    <w:rsid w:val="001539EF"/>
    <w:rsid w:val="00154EBC"/>
    <w:rsid w:val="00155AFB"/>
    <w:rsid w:val="001565BE"/>
    <w:rsid w:val="00157421"/>
    <w:rsid w:val="00165695"/>
    <w:rsid w:val="00172E9E"/>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5481"/>
    <w:rsid w:val="001F6635"/>
    <w:rsid w:val="00201E87"/>
    <w:rsid w:val="00202A39"/>
    <w:rsid w:val="00202D6F"/>
    <w:rsid w:val="00214A9D"/>
    <w:rsid w:val="00215C10"/>
    <w:rsid w:val="00216BE9"/>
    <w:rsid w:val="00217DD7"/>
    <w:rsid w:val="002211DC"/>
    <w:rsid w:val="00222167"/>
    <w:rsid w:val="00222323"/>
    <w:rsid w:val="002263AB"/>
    <w:rsid w:val="0022676A"/>
    <w:rsid w:val="00237E61"/>
    <w:rsid w:val="002530CE"/>
    <w:rsid w:val="00254ED6"/>
    <w:rsid w:val="00265A32"/>
    <w:rsid w:val="00271EC1"/>
    <w:rsid w:val="00275554"/>
    <w:rsid w:val="002803CA"/>
    <w:rsid w:val="00282347"/>
    <w:rsid w:val="0028563F"/>
    <w:rsid w:val="00286561"/>
    <w:rsid w:val="00287EF5"/>
    <w:rsid w:val="002956AE"/>
    <w:rsid w:val="0029591F"/>
    <w:rsid w:val="002A2F40"/>
    <w:rsid w:val="002A40E9"/>
    <w:rsid w:val="002A4248"/>
    <w:rsid w:val="002C2A30"/>
    <w:rsid w:val="002D0297"/>
    <w:rsid w:val="002D558A"/>
    <w:rsid w:val="002E5F8F"/>
    <w:rsid w:val="002E6283"/>
    <w:rsid w:val="002E7378"/>
    <w:rsid w:val="002E7C6F"/>
    <w:rsid w:val="002F06B9"/>
    <w:rsid w:val="002F1E14"/>
    <w:rsid w:val="00300937"/>
    <w:rsid w:val="00311839"/>
    <w:rsid w:val="00316397"/>
    <w:rsid w:val="00316558"/>
    <w:rsid w:val="003209A4"/>
    <w:rsid w:val="003213E4"/>
    <w:rsid w:val="003251F7"/>
    <w:rsid w:val="00332F8B"/>
    <w:rsid w:val="003447BE"/>
    <w:rsid w:val="003465B0"/>
    <w:rsid w:val="00346CA2"/>
    <w:rsid w:val="003521FA"/>
    <w:rsid w:val="00355047"/>
    <w:rsid w:val="003553E9"/>
    <w:rsid w:val="003658EE"/>
    <w:rsid w:val="00374558"/>
    <w:rsid w:val="00386FA5"/>
    <w:rsid w:val="00392B20"/>
    <w:rsid w:val="00393D0A"/>
    <w:rsid w:val="0039785A"/>
    <w:rsid w:val="003A08F6"/>
    <w:rsid w:val="003A0E4B"/>
    <w:rsid w:val="003A30F4"/>
    <w:rsid w:val="003A6028"/>
    <w:rsid w:val="003A76D4"/>
    <w:rsid w:val="003C6E52"/>
    <w:rsid w:val="003D14AD"/>
    <w:rsid w:val="003D2355"/>
    <w:rsid w:val="003D3DDA"/>
    <w:rsid w:val="003D6A24"/>
    <w:rsid w:val="003E369D"/>
    <w:rsid w:val="003E58DF"/>
    <w:rsid w:val="003F1168"/>
    <w:rsid w:val="003F12D4"/>
    <w:rsid w:val="003F6319"/>
    <w:rsid w:val="003F7241"/>
    <w:rsid w:val="00413188"/>
    <w:rsid w:val="00414A17"/>
    <w:rsid w:val="00416A3E"/>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82E20"/>
    <w:rsid w:val="00490A63"/>
    <w:rsid w:val="004934E0"/>
    <w:rsid w:val="00495925"/>
    <w:rsid w:val="004A2E8B"/>
    <w:rsid w:val="004A311C"/>
    <w:rsid w:val="004A6E74"/>
    <w:rsid w:val="004B37B4"/>
    <w:rsid w:val="004B5CF5"/>
    <w:rsid w:val="004C1D1C"/>
    <w:rsid w:val="004C34C8"/>
    <w:rsid w:val="004D098F"/>
    <w:rsid w:val="004D38AD"/>
    <w:rsid w:val="004D7F12"/>
    <w:rsid w:val="004E4FCA"/>
    <w:rsid w:val="004F0298"/>
    <w:rsid w:val="004F2130"/>
    <w:rsid w:val="004F2560"/>
    <w:rsid w:val="004F31FE"/>
    <w:rsid w:val="005026A1"/>
    <w:rsid w:val="00503CB4"/>
    <w:rsid w:val="005045A7"/>
    <w:rsid w:val="00504F2C"/>
    <w:rsid w:val="00516ED3"/>
    <w:rsid w:val="005230BE"/>
    <w:rsid w:val="00525D84"/>
    <w:rsid w:val="005326B5"/>
    <w:rsid w:val="00537E77"/>
    <w:rsid w:val="00540839"/>
    <w:rsid w:val="00540E41"/>
    <w:rsid w:val="005454E9"/>
    <w:rsid w:val="005509C5"/>
    <w:rsid w:val="00551DA8"/>
    <w:rsid w:val="00553CC7"/>
    <w:rsid w:val="00565717"/>
    <w:rsid w:val="00565C00"/>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CF6"/>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868ED"/>
    <w:rsid w:val="00687608"/>
    <w:rsid w:val="006921A3"/>
    <w:rsid w:val="00692A03"/>
    <w:rsid w:val="006A3E12"/>
    <w:rsid w:val="006B1E52"/>
    <w:rsid w:val="006B3D22"/>
    <w:rsid w:val="006C0C3E"/>
    <w:rsid w:val="006D0B55"/>
    <w:rsid w:val="006D21FF"/>
    <w:rsid w:val="006D52D6"/>
    <w:rsid w:val="006E5ACB"/>
    <w:rsid w:val="006E68B2"/>
    <w:rsid w:val="006E6DE2"/>
    <w:rsid w:val="006F0204"/>
    <w:rsid w:val="0070490A"/>
    <w:rsid w:val="00705FEA"/>
    <w:rsid w:val="007103EF"/>
    <w:rsid w:val="00710B6F"/>
    <w:rsid w:val="00711399"/>
    <w:rsid w:val="00716763"/>
    <w:rsid w:val="007204A1"/>
    <w:rsid w:val="00722962"/>
    <w:rsid w:val="00724169"/>
    <w:rsid w:val="0073092E"/>
    <w:rsid w:val="007323EC"/>
    <w:rsid w:val="0073482C"/>
    <w:rsid w:val="0074672D"/>
    <w:rsid w:val="007505E8"/>
    <w:rsid w:val="00750883"/>
    <w:rsid w:val="007576B7"/>
    <w:rsid w:val="00765683"/>
    <w:rsid w:val="00781FB3"/>
    <w:rsid w:val="00787FF2"/>
    <w:rsid w:val="00791A03"/>
    <w:rsid w:val="007941CD"/>
    <w:rsid w:val="007943AC"/>
    <w:rsid w:val="00794D5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75F1"/>
    <w:rsid w:val="00830211"/>
    <w:rsid w:val="00851F2E"/>
    <w:rsid w:val="00861908"/>
    <w:rsid w:val="008669E3"/>
    <w:rsid w:val="00867FE6"/>
    <w:rsid w:val="00871680"/>
    <w:rsid w:val="008812B1"/>
    <w:rsid w:val="00881555"/>
    <w:rsid w:val="008836A5"/>
    <w:rsid w:val="00883B55"/>
    <w:rsid w:val="0088491A"/>
    <w:rsid w:val="008905E6"/>
    <w:rsid w:val="008917B0"/>
    <w:rsid w:val="00896618"/>
    <w:rsid w:val="008A0EB1"/>
    <w:rsid w:val="008B00A7"/>
    <w:rsid w:val="008B2E1B"/>
    <w:rsid w:val="008B6C8B"/>
    <w:rsid w:val="008C1250"/>
    <w:rsid w:val="008C28D1"/>
    <w:rsid w:val="008C2CEA"/>
    <w:rsid w:val="008C339B"/>
    <w:rsid w:val="008C401B"/>
    <w:rsid w:val="008C7612"/>
    <w:rsid w:val="008D2144"/>
    <w:rsid w:val="008E0374"/>
    <w:rsid w:val="008E158A"/>
    <w:rsid w:val="008E57AE"/>
    <w:rsid w:val="008E7C64"/>
    <w:rsid w:val="008E7E11"/>
    <w:rsid w:val="008F18A0"/>
    <w:rsid w:val="008F695A"/>
    <w:rsid w:val="008F77CF"/>
    <w:rsid w:val="00901644"/>
    <w:rsid w:val="009044B2"/>
    <w:rsid w:val="009144D6"/>
    <w:rsid w:val="009159F2"/>
    <w:rsid w:val="00916E81"/>
    <w:rsid w:val="00923D7D"/>
    <w:rsid w:val="00923F04"/>
    <w:rsid w:val="00924410"/>
    <w:rsid w:val="009307E5"/>
    <w:rsid w:val="00934E48"/>
    <w:rsid w:val="00935CB3"/>
    <w:rsid w:val="009371F1"/>
    <w:rsid w:val="009415EC"/>
    <w:rsid w:val="00946E7F"/>
    <w:rsid w:val="0095032E"/>
    <w:rsid w:val="009535D7"/>
    <w:rsid w:val="00953E15"/>
    <w:rsid w:val="0095526E"/>
    <w:rsid w:val="009572C0"/>
    <w:rsid w:val="0096298C"/>
    <w:rsid w:val="00985732"/>
    <w:rsid w:val="00993E3F"/>
    <w:rsid w:val="00994568"/>
    <w:rsid w:val="009946B8"/>
    <w:rsid w:val="009A1630"/>
    <w:rsid w:val="009A4FE9"/>
    <w:rsid w:val="009B0D97"/>
    <w:rsid w:val="009B1D96"/>
    <w:rsid w:val="009B38B0"/>
    <w:rsid w:val="009C2F3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3802"/>
    <w:rsid w:val="00AC6A1A"/>
    <w:rsid w:val="00AC78A7"/>
    <w:rsid w:val="00AD00FA"/>
    <w:rsid w:val="00AD4D3A"/>
    <w:rsid w:val="00AF64A3"/>
    <w:rsid w:val="00AF7B2E"/>
    <w:rsid w:val="00B04917"/>
    <w:rsid w:val="00B1179C"/>
    <w:rsid w:val="00B14A26"/>
    <w:rsid w:val="00B224A4"/>
    <w:rsid w:val="00B22A45"/>
    <w:rsid w:val="00B23CDE"/>
    <w:rsid w:val="00B26A5B"/>
    <w:rsid w:val="00B3220A"/>
    <w:rsid w:val="00B35C8A"/>
    <w:rsid w:val="00B3631F"/>
    <w:rsid w:val="00B40772"/>
    <w:rsid w:val="00B42278"/>
    <w:rsid w:val="00B448D0"/>
    <w:rsid w:val="00B44F41"/>
    <w:rsid w:val="00B45539"/>
    <w:rsid w:val="00B67F81"/>
    <w:rsid w:val="00B71226"/>
    <w:rsid w:val="00B71FB5"/>
    <w:rsid w:val="00BA6012"/>
    <w:rsid w:val="00BB451A"/>
    <w:rsid w:val="00BB548D"/>
    <w:rsid w:val="00BC0160"/>
    <w:rsid w:val="00BC6216"/>
    <w:rsid w:val="00BC62BF"/>
    <w:rsid w:val="00BD5878"/>
    <w:rsid w:val="00BD5C23"/>
    <w:rsid w:val="00BE4B97"/>
    <w:rsid w:val="00BF2946"/>
    <w:rsid w:val="00BF5B4E"/>
    <w:rsid w:val="00BF5CC5"/>
    <w:rsid w:val="00C04726"/>
    <w:rsid w:val="00C04D0D"/>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06BD0"/>
    <w:rsid w:val="00D16599"/>
    <w:rsid w:val="00D179C0"/>
    <w:rsid w:val="00D24D39"/>
    <w:rsid w:val="00D2686A"/>
    <w:rsid w:val="00D31BDD"/>
    <w:rsid w:val="00D33476"/>
    <w:rsid w:val="00D4457A"/>
    <w:rsid w:val="00D45AEA"/>
    <w:rsid w:val="00D513B8"/>
    <w:rsid w:val="00D52099"/>
    <w:rsid w:val="00D645CF"/>
    <w:rsid w:val="00D64907"/>
    <w:rsid w:val="00D731CF"/>
    <w:rsid w:val="00D746CA"/>
    <w:rsid w:val="00D763EE"/>
    <w:rsid w:val="00D808E4"/>
    <w:rsid w:val="00D84AEB"/>
    <w:rsid w:val="00D912EE"/>
    <w:rsid w:val="00DA20A6"/>
    <w:rsid w:val="00DA2EBC"/>
    <w:rsid w:val="00DB2055"/>
    <w:rsid w:val="00DC00DA"/>
    <w:rsid w:val="00DC33E3"/>
    <w:rsid w:val="00DD4632"/>
    <w:rsid w:val="00DD558D"/>
    <w:rsid w:val="00DD7403"/>
    <w:rsid w:val="00DE1B6A"/>
    <w:rsid w:val="00DF7AD5"/>
    <w:rsid w:val="00DF7FB6"/>
    <w:rsid w:val="00E07C5F"/>
    <w:rsid w:val="00E22B1E"/>
    <w:rsid w:val="00E408B6"/>
    <w:rsid w:val="00E62815"/>
    <w:rsid w:val="00E6743A"/>
    <w:rsid w:val="00E7283F"/>
    <w:rsid w:val="00E7681B"/>
    <w:rsid w:val="00E77BAF"/>
    <w:rsid w:val="00E77EC6"/>
    <w:rsid w:val="00E8313D"/>
    <w:rsid w:val="00E84100"/>
    <w:rsid w:val="00E93D86"/>
    <w:rsid w:val="00E97DC0"/>
    <w:rsid w:val="00EA0BE8"/>
    <w:rsid w:val="00EA51F1"/>
    <w:rsid w:val="00EB1C95"/>
    <w:rsid w:val="00EB6167"/>
    <w:rsid w:val="00ED5A60"/>
    <w:rsid w:val="00EE3B2E"/>
    <w:rsid w:val="00EE52EE"/>
    <w:rsid w:val="00EF6783"/>
    <w:rsid w:val="00EF7368"/>
    <w:rsid w:val="00F02D3F"/>
    <w:rsid w:val="00F1136F"/>
    <w:rsid w:val="00F233FF"/>
    <w:rsid w:val="00F24C65"/>
    <w:rsid w:val="00F32282"/>
    <w:rsid w:val="00F3757C"/>
    <w:rsid w:val="00F37F14"/>
    <w:rsid w:val="00F43C2A"/>
    <w:rsid w:val="00F43DBA"/>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customStyle="1" w:styleId="THChar">
    <w:name w:val="TH Char"/>
    <w:link w:val="TH"/>
    <w:qFormat/>
    <w:rsid w:val="001F5481"/>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32f50e1-6846-4d7d-ad60-ccd6877e6c5e">
      <UserInfo>
        <DisplayName>Stephane Onno</DisplayName>
        <AccountId>18</AccountId>
        <AccountType/>
      </UserInfo>
      <UserInfo>
        <DisplayName>Christopher Howson</DisplayName>
        <AccountId>19</AccountId>
        <AccountType/>
      </UserInfo>
      <UserInfo>
        <DisplayName>Francois Schnitzler</DisplayName>
        <AccountId>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customXml/itemProps3.xml><?xml version="1.0" encoding="utf-8"?>
<ds:datastoreItem xmlns:ds="http://schemas.openxmlformats.org/officeDocument/2006/customXml" ds:itemID="{E7D11D5D-8713-417F-8002-14B7F090A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6</Pages>
  <Words>1964</Words>
  <Characters>10585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InterDigital</cp:lastModifiedBy>
  <cp:revision>10</cp:revision>
  <cp:lastPrinted>2003-09-27T03:29:00Z</cp:lastPrinted>
  <dcterms:created xsi:type="dcterms:W3CDTF">2020-05-21T19:41:00Z</dcterms:created>
  <dcterms:modified xsi:type="dcterms:W3CDTF">2020-05-22T17:30:00Z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